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AF05F3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F05F3" w:rsidRDefault="00AF05F3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F05F3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05F3" w:rsidRDefault="00C21B2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МО от 29.04.2021 N 341/13</w:t>
            </w:r>
            <w:r>
              <w:rPr>
                <w:sz w:val="48"/>
                <w:szCs w:val="48"/>
              </w:rPr>
              <w:br/>
              <w:t>(ред. от 16.08.2021)</w:t>
            </w:r>
            <w:r>
              <w:rPr>
                <w:sz w:val="48"/>
                <w:szCs w:val="48"/>
              </w:rPr>
              <w:br/>
              <w:t>"О Приемной Правительства Московской области"</w:t>
            </w:r>
            <w:r>
              <w:rPr>
                <w:sz w:val="48"/>
                <w:szCs w:val="48"/>
              </w:rPr>
              <w:br/>
              <w:t>(вместе с "Положением о Приемной Правительства Московской области")</w:t>
            </w:r>
          </w:p>
        </w:tc>
      </w:tr>
      <w:tr w:rsidR="00AF05F3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F05F3" w:rsidRDefault="00C21B2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AF05F3" w:rsidRDefault="00AF05F3">
      <w:pPr>
        <w:pStyle w:val="ConsPlusNormal"/>
        <w:rPr>
          <w:rFonts w:ascii="Tahoma" w:hAnsi="Tahoma" w:cs="Tahoma"/>
          <w:sz w:val="28"/>
          <w:szCs w:val="28"/>
        </w:rPr>
        <w:sectPr w:rsidR="00AF05F3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F05F3" w:rsidRDefault="00AF05F3">
      <w:pPr>
        <w:pStyle w:val="ConsPlusNormal"/>
        <w:jc w:val="both"/>
        <w:outlineLvl w:val="0"/>
      </w:pPr>
    </w:p>
    <w:p w:rsidR="00AF05F3" w:rsidRDefault="00C21B23">
      <w:pPr>
        <w:pStyle w:val="ConsPlusTitle"/>
        <w:jc w:val="center"/>
        <w:outlineLvl w:val="0"/>
      </w:pPr>
      <w:r>
        <w:t>ПРАВИТЕЛЬСТВО МОСКОВСКОЙ ОБЛАСТИ</w:t>
      </w:r>
    </w:p>
    <w:p w:rsidR="00AF05F3" w:rsidRDefault="00AF05F3">
      <w:pPr>
        <w:pStyle w:val="ConsPlusTitle"/>
        <w:jc w:val="both"/>
      </w:pPr>
    </w:p>
    <w:p w:rsidR="00AF05F3" w:rsidRDefault="00C21B23">
      <w:pPr>
        <w:pStyle w:val="ConsPlusTitle"/>
        <w:jc w:val="center"/>
      </w:pPr>
      <w:r>
        <w:t>ПОСТАНОВЛЕНИЕ</w:t>
      </w:r>
    </w:p>
    <w:p w:rsidR="00AF05F3" w:rsidRDefault="00C21B23">
      <w:pPr>
        <w:pStyle w:val="ConsPlusTitle"/>
        <w:jc w:val="center"/>
      </w:pPr>
      <w:r>
        <w:t>от 29 апреля 2021 г. N 341/13</w:t>
      </w:r>
    </w:p>
    <w:p w:rsidR="00AF05F3" w:rsidRDefault="00AF05F3">
      <w:pPr>
        <w:pStyle w:val="ConsPlusTitle"/>
        <w:jc w:val="both"/>
      </w:pPr>
    </w:p>
    <w:p w:rsidR="00AF05F3" w:rsidRDefault="00C21B23">
      <w:pPr>
        <w:pStyle w:val="ConsPlusTitle"/>
        <w:jc w:val="center"/>
      </w:pPr>
      <w:r>
        <w:t>О ПРИЕМНОЙ ПРАВИТЕЛЬСТВА МОСКОВСКОЙ ОБЛАСТИ</w:t>
      </w:r>
    </w:p>
    <w:p w:rsidR="00AF05F3" w:rsidRDefault="00AF05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F05F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5F3" w:rsidRDefault="00C21B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05F3" w:rsidRDefault="00C21B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16.08.2021 N 683/27)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05F3" w:rsidRDefault="00AF05F3">
      <w:pPr>
        <w:pStyle w:val="ConsPlusNormal"/>
        <w:jc w:val="both"/>
      </w:pPr>
    </w:p>
    <w:p w:rsidR="00AF05F3" w:rsidRDefault="00C21B23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Московской области от 18.12.2014 N 287-ПГ "Об утверждении Регламента рассмотрения обращений граждан в Правительстве Московской области" (далее - постановление Губернатора Московской области от 18.12.2014 N 287-ПГ) Правительство Московской области постановляет: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31" w:tooltip="ПОЛОЖЕНИЕ" w:history="1">
        <w:r>
          <w:rPr>
            <w:color w:val="0000FF"/>
          </w:rPr>
          <w:t>Положение</w:t>
        </w:r>
      </w:hyperlink>
      <w:r>
        <w:t xml:space="preserve"> о Приемной Правительства Московской области.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2. Администрации Губернатора Московской области организовать личный прием граждан Губернатором Московской области, первым Вице-губернатором Московской области - Председателем Правительства Московской области, Вице-губернаторами Московской области, Вице-губернатором Московской области - руководителем Администрации Губернатора Московской области, первым заместителем Председателя Правительства Московской области, первым заместителем Председателя Правительства Московской области - министром Правительства Московской области, заместителями Председателя Правительства Московской области, заместителями Председателя Правительства Московской области - министрами Правительства Московской области, заместителями Председателя Правительства Московской области - руководителями главных управлений Московской области, руководителями и уполномоченными лицами центральных исполнительных органов государственной власти Московской области, государственных органов Московской области, подведомственных Губернатору Московской области и Правительству Московской области, в Приемной Правительства Московской области.</w:t>
      </w:r>
    </w:p>
    <w:p w:rsidR="00AF05F3" w:rsidRDefault="00C21B23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 от 16.08.2021 N 683/27)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 xml:space="preserve">3. Управлению делами Губернатора Московской области и Правительства Московской области обеспечить размещение и эксплуатацию Приемной Правительства Московской области в помещениях, отвечающих требованиям, установленным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18.12.2014 N 287-ПГ и Положением, утвержденным настоящим постановлением.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5. Настоящее постановление вступает в силу на следующий день после его официального опубликования.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6. Контроль за выполнением настоящего постановления возложить на Вице-губернатора Московской области - руководителя Администрации Губернатора Московской области Чупракова А.А.</w:t>
      </w:r>
    </w:p>
    <w:p w:rsidR="00AF05F3" w:rsidRDefault="00AF05F3">
      <w:pPr>
        <w:pStyle w:val="ConsPlusNormal"/>
        <w:jc w:val="both"/>
      </w:pPr>
    </w:p>
    <w:p w:rsidR="00620B1D" w:rsidRDefault="00620B1D">
      <w:pPr>
        <w:pStyle w:val="ConsPlusNormal"/>
        <w:jc w:val="both"/>
      </w:pPr>
    </w:p>
    <w:p w:rsidR="00620B1D" w:rsidRDefault="00620B1D">
      <w:pPr>
        <w:pStyle w:val="ConsPlusNormal"/>
        <w:jc w:val="both"/>
      </w:pPr>
    </w:p>
    <w:p w:rsidR="00620B1D" w:rsidRDefault="00620B1D">
      <w:pPr>
        <w:pStyle w:val="ConsPlusNormal"/>
        <w:jc w:val="both"/>
      </w:pPr>
    </w:p>
    <w:p w:rsidR="00620B1D" w:rsidRDefault="00620B1D">
      <w:pPr>
        <w:pStyle w:val="ConsPlusNormal"/>
        <w:jc w:val="both"/>
      </w:pPr>
    </w:p>
    <w:p w:rsidR="00AF05F3" w:rsidRDefault="00C21B23">
      <w:pPr>
        <w:pStyle w:val="ConsPlusNormal"/>
        <w:jc w:val="right"/>
      </w:pPr>
      <w:r>
        <w:lastRenderedPageBreak/>
        <w:t>Губернатор Московской области</w:t>
      </w:r>
    </w:p>
    <w:p w:rsidR="00AF05F3" w:rsidRDefault="00C21B23">
      <w:pPr>
        <w:pStyle w:val="ConsPlusNormal"/>
        <w:jc w:val="right"/>
      </w:pPr>
      <w:r>
        <w:t>А.Ю. Воробьев</w:t>
      </w:r>
    </w:p>
    <w:p w:rsidR="00AF05F3" w:rsidRDefault="00AF05F3">
      <w:pPr>
        <w:pStyle w:val="ConsPlusNormal"/>
        <w:jc w:val="both"/>
      </w:pPr>
    </w:p>
    <w:p w:rsidR="00AF05F3" w:rsidRDefault="00AF05F3">
      <w:pPr>
        <w:pStyle w:val="ConsPlusNormal"/>
        <w:jc w:val="both"/>
      </w:pPr>
    </w:p>
    <w:p w:rsidR="00AF05F3" w:rsidRDefault="00AF05F3">
      <w:pPr>
        <w:pStyle w:val="ConsPlusNormal"/>
        <w:jc w:val="both"/>
      </w:pPr>
    </w:p>
    <w:p w:rsidR="00AF05F3" w:rsidRDefault="00AF05F3">
      <w:pPr>
        <w:pStyle w:val="ConsPlusNormal"/>
        <w:jc w:val="both"/>
      </w:pPr>
    </w:p>
    <w:p w:rsidR="00AF05F3" w:rsidRDefault="00AF05F3">
      <w:pPr>
        <w:pStyle w:val="ConsPlusNormal"/>
        <w:jc w:val="both"/>
      </w:pPr>
    </w:p>
    <w:p w:rsidR="00AF05F3" w:rsidRDefault="00C21B23">
      <w:pPr>
        <w:pStyle w:val="ConsPlusNormal"/>
        <w:jc w:val="right"/>
        <w:outlineLvl w:val="0"/>
      </w:pPr>
      <w:r>
        <w:t>Утверждено</w:t>
      </w:r>
    </w:p>
    <w:p w:rsidR="00AF05F3" w:rsidRDefault="00C21B23">
      <w:pPr>
        <w:pStyle w:val="ConsPlusNormal"/>
        <w:jc w:val="right"/>
      </w:pPr>
      <w:r>
        <w:t>постановлением Правительства</w:t>
      </w:r>
    </w:p>
    <w:p w:rsidR="00AF05F3" w:rsidRDefault="00C21B23">
      <w:pPr>
        <w:pStyle w:val="ConsPlusNormal"/>
        <w:jc w:val="right"/>
      </w:pPr>
      <w:r>
        <w:t>Московской области</w:t>
      </w:r>
    </w:p>
    <w:p w:rsidR="00AF05F3" w:rsidRDefault="00C21B23">
      <w:pPr>
        <w:pStyle w:val="ConsPlusNormal"/>
        <w:jc w:val="right"/>
      </w:pPr>
      <w:r>
        <w:t>от 29 апреля 2021 г. N 341/13</w:t>
      </w:r>
    </w:p>
    <w:p w:rsidR="00AF05F3" w:rsidRDefault="00AF05F3">
      <w:pPr>
        <w:pStyle w:val="ConsPlusNormal"/>
        <w:jc w:val="both"/>
      </w:pPr>
    </w:p>
    <w:p w:rsidR="00AF05F3" w:rsidRDefault="00C21B23">
      <w:pPr>
        <w:pStyle w:val="ConsPlusTitle"/>
        <w:jc w:val="center"/>
      </w:pPr>
      <w:bookmarkStart w:id="1" w:name="Par31"/>
      <w:bookmarkEnd w:id="1"/>
      <w:r>
        <w:t>ПОЛОЖЕНИЕ</w:t>
      </w:r>
    </w:p>
    <w:p w:rsidR="00AF05F3" w:rsidRDefault="00C21B23">
      <w:pPr>
        <w:pStyle w:val="ConsPlusTitle"/>
        <w:jc w:val="center"/>
      </w:pPr>
      <w:r>
        <w:t>О ПРИЕМНОЙ ПРАВИТЕЛЬСТВА МОСКОВСКОЙ ОБЛАСТИ</w:t>
      </w:r>
    </w:p>
    <w:p w:rsidR="00AF05F3" w:rsidRDefault="00AF05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F05F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5F3" w:rsidRDefault="00C21B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F05F3" w:rsidRDefault="00C21B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16.08.2021 N 683/27)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F3" w:rsidRDefault="00AF05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F05F3" w:rsidRDefault="00AF05F3">
      <w:pPr>
        <w:pStyle w:val="ConsPlusNormal"/>
        <w:jc w:val="both"/>
      </w:pPr>
    </w:p>
    <w:p w:rsidR="00AF05F3" w:rsidRDefault="00C21B23">
      <w:pPr>
        <w:pStyle w:val="ConsPlusNormal"/>
        <w:ind w:firstLine="540"/>
        <w:jc w:val="both"/>
      </w:pPr>
      <w:r>
        <w:t>1. Настоящим Положением определяется порядок деятельности Приемной Правительства Московской области (далее - Приемная).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2. Приемная организуется для проведения личного приема граждан Губернатором Московской области, первым Вице-губернатором Московской области - Председателем Правительства Московской области, Вице-губернаторами Московской области, Вице-губернатором Московской области - руководителем Администрации Губернатора Московской области, первым заместителем Председателя Правительства Московской области, первым заместителем Председателя Правительства Московской области - министром Правительства Московской области, заместителями Председателя Правительства Московской области, заместителями Председателя Правительства Московской области - министрами Правительства Московской области, заместителями Председателя Правительства Московской области - руководителями главных управлений Московской области, руководителями и уполномоченными лицами центральных исполнительных органов государственной власти Московской области, государственных органов Московской области, подведомственных Губернатору Московской области и Правительству Московской области (далее - руководители), для оказания гражданам бесплатной юридической помощи участниками государственной системы бесплатной юридической помощи в Московской области, в том числе в режиме видео-конференц-связи.</w:t>
      </w:r>
    </w:p>
    <w:p w:rsidR="00AF05F3" w:rsidRDefault="00C21B23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МО от 16.08.2021 N 683/27)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3. Приемная состоит из: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кабинетов с официальной символикой Московской области для проведения личного приема граждан руководителями;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зала для посетителей;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помещения для посетителей с детьми;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помещений для проведения личного приема (оказания бесплатной юридической помощи);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помещения для проведения рабочих совещаний;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помещения для хранения текущего архива;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технических средств Приемной, включающих систему звукового оповещения посетителей, систему видео-конференц-связи, систему защиты информации, систему охранной и пожарной сигнализации;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lastRenderedPageBreak/>
        <w:t>технических средств Приемной, обеспечивающих беспрепятственный доступ маломобильных групп граждан;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информационных систем, используемых для регистрации поступающих устных и письменных обращений граждан.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4. В Приемной организуется и проводится: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личный прием граждан руководителями, в том числе в режиме видео-конференц-связи;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личный прием граждан в день их обращения в Приемную;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оказание гражданам бесплатной юридической помощи в Приемной участниками государственной системы бесплатной юридической помощи в Московской области, в том числе в режиме видео-конференц-связи;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 xml:space="preserve">предварительная запись граждан на личный прием и (или) оказание бесплатной юридической помощи в Приемной в соответствии с графиками, указанными в </w:t>
      </w:r>
      <w:hyperlink w:anchor="Par58" w:tooltip="6. Условия, сроки и время личного приема граждан в Приемной определяются Регламентом рассмотрения обращений граждан в Правительстве Московской области, утвержденным постановлением Губернатора Московской области от 18.12.2014 N 287-ПГ &quot;Об утверждении Регламента" w:history="1">
        <w:r>
          <w:rPr>
            <w:color w:val="0000FF"/>
          </w:rPr>
          <w:t>пункте 6</w:t>
        </w:r>
      </w:hyperlink>
      <w:r>
        <w:t xml:space="preserve"> настоящего Положения;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справочная и информационная работа по поступившим устным обращениям граждан, доведение до населения информации о месте нахождения, почтовых адресах Губернатора Московской области, Правительства Московской области,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 и номерах служебных телефонов их должностных лиц;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формирование дел по рассмотренным устным обращениям граждан в соответствии с номенклатурой дел Администрации Губернатора Московской области с обеспечением сохранности таких дел.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5. Работа Приемной организуется Управлением по работе с обращениями граждан и организаций Администрации Губернатора Московской области (далее - Управление).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График работы Приемной устанавливается в соответствии со Служебным распорядком Администрации Губернатора Московской области.</w:t>
      </w:r>
    </w:p>
    <w:p w:rsidR="00AF05F3" w:rsidRDefault="00C21B23">
      <w:pPr>
        <w:pStyle w:val="ConsPlusNormal"/>
        <w:spacing w:before="240"/>
        <w:ind w:firstLine="540"/>
        <w:jc w:val="both"/>
      </w:pPr>
      <w:bookmarkStart w:id="2" w:name="Par58"/>
      <w:bookmarkEnd w:id="2"/>
      <w:r>
        <w:t xml:space="preserve">6. Условия, сроки и время личного приема граждан в Приемной определяются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рассмотрения обращений граждан в Правительстве Московской области, утвержденным постановлением Губернатора Московской области от 18.12.2014 N 287-ПГ "Об утверждении Регламента рассмотрения обращений граждан в Правительстве Московской области".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График приема граждан в Приемной ежемесячно составляется Управлением, подписывается Вице-губернатором Московской области - руководителем Администрации Губернатора Московской области и утверждается Губернатором Московской области.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График оказания гражданам бесплатной юридической помощи в Приемной ежемесячно формируется Управлением, согласовывается участниками государственной системы бесплатной юридической помощи в Московской области и утверждается Вице-губернатором Московской области - руководителем Администрации Губернатора Московской области.</w:t>
      </w:r>
    </w:p>
    <w:p w:rsidR="00AF05F3" w:rsidRDefault="00C21B23">
      <w:pPr>
        <w:pStyle w:val="ConsPlusNormal"/>
        <w:spacing w:before="240"/>
        <w:ind w:firstLine="540"/>
        <w:jc w:val="both"/>
      </w:pPr>
      <w:r>
        <w:t>7. Обеспечение эксплуатации инженерных систем жизнеобеспечения и безопасности, помещений, в которых размещена Приемная, а также материально-техническое обеспечение деятельности Приемной осуществляются Управлением делами Губернатора Московской области и Правительства Московской области. Обеспечение эксплуатации сетей телефонной связи и информационно-телекоммуникационной сети Интернет, а также обеспечение технического обслуживания, устранения неисправностей и ремонта используемых в Приемной средств информационно-технологической инфраструктуры осуществляются Министерством государственного управления, информационных технологий и связи Московской области.</w:t>
      </w:r>
    </w:p>
    <w:p w:rsidR="00C21B23" w:rsidRDefault="00C21B23">
      <w:pPr>
        <w:pStyle w:val="ConsPlusNormal"/>
        <w:jc w:val="both"/>
      </w:pPr>
    </w:p>
    <w:sectPr w:rsidR="00C21B23" w:rsidSect="00620B1D">
      <w:headerReference w:type="default" r:id="rId14"/>
      <w:footerReference w:type="default" r:id="rId15"/>
      <w:pgSz w:w="11906" w:h="16838"/>
      <w:pgMar w:top="567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11" w:rsidRDefault="00250611">
      <w:pPr>
        <w:spacing w:after="0" w:line="240" w:lineRule="auto"/>
      </w:pPr>
      <w:r>
        <w:separator/>
      </w:r>
    </w:p>
  </w:endnote>
  <w:endnote w:type="continuationSeparator" w:id="0">
    <w:p w:rsidR="00250611" w:rsidRDefault="0025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F3" w:rsidRDefault="00AF05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11" w:rsidRDefault="00250611">
      <w:pPr>
        <w:spacing w:after="0" w:line="240" w:lineRule="auto"/>
      </w:pPr>
      <w:r>
        <w:separator/>
      </w:r>
    </w:p>
  </w:footnote>
  <w:footnote w:type="continuationSeparator" w:id="0">
    <w:p w:rsidR="00250611" w:rsidRDefault="0025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F3" w:rsidRPr="00620B1D" w:rsidRDefault="00AF05F3" w:rsidP="00620B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EA"/>
    <w:rsid w:val="00250611"/>
    <w:rsid w:val="00620B1D"/>
    <w:rsid w:val="008C12EA"/>
    <w:rsid w:val="00AF05F3"/>
    <w:rsid w:val="00C04BA2"/>
    <w:rsid w:val="00C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B1D"/>
  </w:style>
  <w:style w:type="paragraph" w:styleId="a5">
    <w:name w:val="footer"/>
    <w:basedOn w:val="a"/>
    <w:link w:val="a6"/>
    <w:uiPriority w:val="99"/>
    <w:unhideWhenUsed/>
    <w:rsid w:val="0062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0B1D"/>
  </w:style>
  <w:style w:type="paragraph" w:styleId="a5">
    <w:name w:val="footer"/>
    <w:basedOn w:val="a"/>
    <w:link w:val="a6"/>
    <w:uiPriority w:val="99"/>
    <w:unhideWhenUsed/>
    <w:rsid w:val="0062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41685&amp;date=19.01.2023" TargetMode="External"/><Relationship Id="rId13" Type="http://schemas.openxmlformats.org/officeDocument/2006/relationships/hyperlink" Target="https://login.consultant.ru/link/?req=doc&amp;base=MOB&amp;n=341685&amp;date=19.01.2023&amp;dst=10001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41465&amp;date=19.01.2023&amp;dst=100011&amp;field=134" TargetMode="External"/><Relationship Id="rId12" Type="http://schemas.openxmlformats.org/officeDocument/2006/relationships/hyperlink" Target="https://login.consultant.ru/link/?req=doc&amp;base=MOB&amp;n=341465&amp;date=19.01.2023&amp;dst=100013&amp;field=1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41465&amp;date=19.01.2023&amp;dst=100013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MOB&amp;n=341685&amp;date=19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41465&amp;date=19.01.2023&amp;dst=100011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1429</Words>
  <Characters>8148</Characters>
  <Application>Microsoft Office Word</Application>
  <DocSecurity>2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29.04.2021 N 341/13(ред. от 16.08.2021)"О Приемной Правительства Московской области"(вместе с "Положением о Приемной Правительства Московской области")</vt:lpstr>
    </vt:vector>
  </TitlesOfParts>
  <Company>КонсультантПлюс Версия 4022.00.09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29.04.2021 N 341/13(ред. от 16.08.2021)"О Приемной Правительства Московской области"(вместе с "Положением о Приемной Правительства Московской области")</dc:title>
  <dc:creator>Салынин Никита Валерьевич</dc:creator>
  <cp:lastModifiedBy>Кожевникова Наталия Олеговна</cp:lastModifiedBy>
  <cp:revision>2</cp:revision>
  <dcterms:created xsi:type="dcterms:W3CDTF">2023-05-19T08:07:00Z</dcterms:created>
  <dcterms:modified xsi:type="dcterms:W3CDTF">2023-05-19T08:07:00Z</dcterms:modified>
</cp:coreProperties>
</file>