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27F" w:rsidRDefault="00977953" w:rsidP="0082627F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Анализ рассмотрения обращений граждан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627F" w:rsidRDefault="00977953" w:rsidP="0082627F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Главном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управлении социальных коммуникаций </w:t>
      </w:r>
    </w:p>
    <w:p w:rsidR="00E867AF" w:rsidRDefault="00977953" w:rsidP="0082627F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Московской области по состоянию на 01.</w:t>
      </w:r>
      <w:r w:rsidR="00943843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0.201</w:t>
      </w:r>
      <w:r w:rsidR="00396D7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77953" w:rsidRDefault="00977953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обращениями граждан в Главном управлении социальных коммуникаций Московской области</w:t>
      </w:r>
      <w:r w:rsidR="0045743F">
        <w:rPr>
          <w:rFonts w:ascii="Times New Roman" w:hAnsi="Times New Roman" w:cs="Times New Roman"/>
          <w:sz w:val="28"/>
          <w:szCs w:val="28"/>
        </w:rPr>
        <w:t xml:space="preserve"> </w:t>
      </w:r>
      <w:r w:rsidR="00943843">
        <w:rPr>
          <w:rFonts w:ascii="Times New Roman" w:hAnsi="Times New Roman" w:cs="Times New Roman"/>
          <w:sz w:val="28"/>
          <w:szCs w:val="28"/>
        </w:rPr>
        <w:t>за 9 месяцев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8910D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проводилась в соответствии с требованиями Федерального</w:t>
      </w:r>
      <w:r w:rsidR="0045743F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акона от 02.05.2006 № 59-ФЗ «О порядке рассмотрения обращений граждан Российской Федерации», Закона Московской области от 05.10.2006 № 164/2006-ОЗ «О рассмотрении обращений граждан».</w:t>
      </w:r>
    </w:p>
    <w:p w:rsidR="001D6674" w:rsidRDefault="00977953" w:rsidP="0082627F">
      <w:pPr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6674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6A5ED8">
        <w:rPr>
          <w:rFonts w:ascii="Times New Roman" w:hAnsi="Times New Roman" w:cs="Times New Roman"/>
          <w:sz w:val="28"/>
          <w:szCs w:val="28"/>
        </w:rPr>
        <w:t>1</w:t>
      </w:r>
      <w:r w:rsidRPr="001D6674">
        <w:rPr>
          <w:rFonts w:ascii="Times New Roman" w:hAnsi="Times New Roman" w:cs="Times New Roman"/>
          <w:sz w:val="28"/>
          <w:szCs w:val="28"/>
        </w:rPr>
        <w:t xml:space="preserve"> </w:t>
      </w:r>
      <w:r w:rsidR="00943843">
        <w:rPr>
          <w:rFonts w:ascii="Times New Roman" w:hAnsi="Times New Roman" w:cs="Times New Roman"/>
          <w:sz w:val="28"/>
          <w:szCs w:val="28"/>
        </w:rPr>
        <w:t>октября</w:t>
      </w:r>
      <w:r w:rsidRPr="001D6674">
        <w:rPr>
          <w:rFonts w:ascii="Times New Roman" w:hAnsi="Times New Roman" w:cs="Times New Roman"/>
          <w:sz w:val="28"/>
          <w:szCs w:val="28"/>
        </w:rPr>
        <w:t xml:space="preserve"> 201</w:t>
      </w:r>
      <w:r w:rsidR="00396D7C">
        <w:rPr>
          <w:rFonts w:ascii="Times New Roman" w:hAnsi="Times New Roman" w:cs="Times New Roman"/>
          <w:sz w:val="28"/>
          <w:szCs w:val="28"/>
        </w:rPr>
        <w:t>9</w:t>
      </w:r>
      <w:r w:rsidRPr="001D6674">
        <w:rPr>
          <w:rFonts w:ascii="Times New Roman" w:hAnsi="Times New Roman" w:cs="Times New Roman"/>
          <w:sz w:val="28"/>
          <w:szCs w:val="28"/>
        </w:rPr>
        <w:t xml:space="preserve"> г. в ГУСК Московской области поступило </w:t>
      </w:r>
      <w:r w:rsidR="00943843">
        <w:rPr>
          <w:rFonts w:ascii="Times New Roman" w:hAnsi="Times New Roman" w:cs="Times New Roman"/>
          <w:sz w:val="28"/>
          <w:szCs w:val="28"/>
        </w:rPr>
        <w:t>258</w:t>
      </w:r>
      <w:r w:rsidRPr="001D6674">
        <w:rPr>
          <w:rFonts w:ascii="Times New Roman" w:hAnsi="Times New Roman" w:cs="Times New Roman"/>
          <w:sz w:val="28"/>
          <w:szCs w:val="28"/>
        </w:rPr>
        <w:t xml:space="preserve"> обращений </w:t>
      </w:r>
      <w:r w:rsidR="007B19E6" w:rsidRPr="001D6674">
        <w:rPr>
          <w:rFonts w:ascii="Times New Roman" w:hAnsi="Times New Roman" w:cs="Times New Roman"/>
          <w:sz w:val="28"/>
          <w:szCs w:val="28"/>
        </w:rPr>
        <w:t>по темам: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B19E6" w:rsidTr="007B19E6">
        <w:tc>
          <w:tcPr>
            <w:tcW w:w="4785" w:type="dxa"/>
          </w:tcPr>
          <w:p w:rsidR="007B19E6" w:rsidRPr="007B19E6" w:rsidRDefault="007B19E6" w:rsidP="001D6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Темы обращений</w:t>
            </w:r>
          </w:p>
        </w:tc>
        <w:tc>
          <w:tcPr>
            <w:tcW w:w="4786" w:type="dxa"/>
          </w:tcPr>
          <w:p w:rsidR="007B19E6" w:rsidRPr="001D6674" w:rsidRDefault="001D6674" w:rsidP="001D667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6674">
              <w:rPr>
                <w:rFonts w:ascii="Times New Roman" w:hAnsi="Times New Roman" w:cs="Times New Roman"/>
                <w:b/>
                <w:sz w:val="28"/>
                <w:szCs w:val="28"/>
              </w:rPr>
              <w:t>Кол-во обращений</w:t>
            </w:r>
            <w:r w:rsidR="006A5ED8"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</w:tr>
      <w:tr w:rsidR="007B19E6" w:rsidTr="007B19E6">
        <w:tc>
          <w:tcPr>
            <w:tcW w:w="4785" w:type="dxa"/>
          </w:tcPr>
          <w:p w:rsidR="007B19E6" w:rsidRPr="007B19E6" w:rsidRDefault="007B19E6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 общество, политика</w:t>
            </w:r>
          </w:p>
        </w:tc>
        <w:tc>
          <w:tcPr>
            <w:tcW w:w="4786" w:type="dxa"/>
          </w:tcPr>
          <w:p w:rsidR="007B19E6" w:rsidRPr="007B19E6" w:rsidRDefault="00BB42F6" w:rsidP="0039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BB42F6" w:rsidTr="007B19E6">
        <w:tc>
          <w:tcPr>
            <w:tcW w:w="4785" w:type="dxa"/>
          </w:tcPr>
          <w:p w:rsidR="00BB42F6" w:rsidRPr="007B19E6" w:rsidRDefault="00BB42F6" w:rsidP="007910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9E6"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4786" w:type="dxa"/>
          </w:tcPr>
          <w:p w:rsidR="00BB42F6" w:rsidRPr="007B19E6" w:rsidRDefault="00BB42F6" w:rsidP="009438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384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6744F" w:rsidTr="007B19E6">
        <w:tc>
          <w:tcPr>
            <w:tcW w:w="4785" w:type="dxa"/>
          </w:tcPr>
          <w:p w:rsidR="0096744F" w:rsidRPr="007B19E6" w:rsidRDefault="0096744F" w:rsidP="006D26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19E6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4786" w:type="dxa"/>
          </w:tcPr>
          <w:p w:rsidR="0096744F" w:rsidRPr="007B19E6" w:rsidRDefault="0096744F" w:rsidP="006D26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96744F" w:rsidTr="007B19E6">
        <w:tc>
          <w:tcPr>
            <w:tcW w:w="4785" w:type="dxa"/>
          </w:tcPr>
          <w:p w:rsidR="0096744F" w:rsidRPr="007B19E6" w:rsidRDefault="0096744F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ЖКХ</w:t>
            </w:r>
          </w:p>
        </w:tc>
        <w:tc>
          <w:tcPr>
            <w:tcW w:w="4786" w:type="dxa"/>
          </w:tcPr>
          <w:p w:rsidR="0096744F" w:rsidRPr="007B19E6" w:rsidRDefault="0096744F" w:rsidP="00396D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6744F" w:rsidTr="007B19E6">
        <w:tc>
          <w:tcPr>
            <w:tcW w:w="4785" w:type="dxa"/>
          </w:tcPr>
          <w:p w:rsidR="0096744F" w:rsidRPr="007B19E6" w:rsidRDefault="0096744F" w:rsidP="009779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Оборона, безопасность, законность </w:t>
            </w:r>
          </w:p>
        </w:tc>
        <w:tc>
          <w:tcPr>
            <w:tcW w:w="4786" w:type="dxa"/>
          </w:tcPr>
          <w:p w:rsidR="0096744F" w:rsidRPr="007B19E6" w:rsidRDefault="0096744F" w:rsidP="001D66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BB42F6" w:rsidRDefault="00BB42F6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77953" w:rsidRPr="00977953" w:rsidRDefault="001D6674" w:rsidP="008910D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все обращения в установленные действующим законодательством сроки заявителям были даны мотивированные ответы с разъяснениями вопросов применения законодательства Российской Федерации и Московской области в затронутых гражданами сферах их жизни и деятельности.</w:t>
      </w:r>
    </w:p>
    <w:sectPr w:rsidR="00977953" w:rsidRPr="00977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3E"/>
    <w:rsid w:val="001D6674"/>
    <w:rsid w:val="001F10C7"/>
    <w:rsid w:val="00214FA1"/>
    <w:rsid w:val="00321FA9"/>
    <w:rsid w:val="00396D7C"/>
    <w:rsid w:val="00415BC4"/>
    <w:rsid w:val="0045743F"/>
    <w:rsid w:val="00593156"/>
    <w:rsid w:val="00626EA8"/>
    <w:rsid w:val="00655FE0"/>
    <w:rsid w:val="006A5ED8"/>
    <w:rsid w:val="00701F3A"/>
    <w:rsid w:val="007B19E6"/>
    <w:rsid w:val="0081733E"/>
    <w:rsid w:val="0082627F"/>
    <w:rsid w:val="008910D9"/>
    <w:rsid w:val="00943843"/>
    <w:rsid w:val="0096744F"/>
    <w:rsid w:val="00977953"/>
    <w:rsid w:val="00B90D1E"/>
    <w:rsid w:val="00BB42F6"/>
    <w:rsid w:val="00DC0B37"/>
    <w:rsid w:val="00EE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D9EB3-686F-4FA7-B7BD-995489017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Бронякина</dc:creator>
  <cp:lastModifiedBy>Бронякина</cp:lastModifiedBy>
  <cp:revision>3</cp:revision>
  <cp:lastPrinted>2019-04-18T07:00:00Z</cp:lastPrinted>
  <dcterms:created xsi:type="dcterms:W3CDTF">2019-10-04T10:48:00Z</dcterms:created>
  <dcterms:modified xsi:type="dcterms:W3CDTF">2019-10-04T10:49:00Z</dcterms:modified>
</cp:coreProperties>
</file>