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3E" w:rsidRDefault="0082663E" w:rsidP="00826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41E">
        <w:rPr>
          <w:rFonts w:ascii="Times New Roman" w:hAnsi="Times New Roman" w:cs="Times New Roman"/>
          <w:b/>
          <w:sz w:val="28"/>
          <w:szCs w:val="28"/>
        </w:rPr>
        <w:t xml:space="preserve">Новое в закупках </w:t>
      </w:r>
      <w:r w:rsidR="005E336B">
        <w:rPr>
          <w:rFonts w:ascii="Times New Roman" w:hAnsi="Times New Roman" w:cs="Times New Roman"/>
          <w:b/>
          <w:sz w:val="28"/>
          <w:szCs w:val="28"/>
        </w:rPr>
        <w:t>12</w:t>
      </w:r>
      <w:r w:rsidR="002D4743">
        <w:rPr>
          <w:rFonts w:ascii="Times New Roman" w:hAnsi="Times New Roman" w:cs="Times New Roman"/>
          <w:b/>
          <w:sz w:val="28"/>
          <w:szCs w:val="28"/>
        </w:rPr>
        <w:t>.05</w:t>
      </w:r>
      <w:r w:rsidR="002E795D">
        <w:rPr>
          <w:rFonts w:ascii="Times New Roman" w:hAnsi="Times New Roman" w:cs="Times New Roman"/>
          <w:b/>
          <w:sz w:val="28"/>
          <w:szCs w:val="28"/>
        </w:rPr>
        <w:t xml:space="preserve">.2020 – </w:t>
      </w:r>
      <w:r w:rsidR="005E336B">
        <w:rPr>
          <w:rFonts w:ascii="Times New Roman" w:hAnsi="Times New Roman" w:cs="Times New Roman"/>
          <w:b/>
          <w:sz w:val="28"/>
          <w:szCs w:val="28"/>
        </w:rPr>
        <w:t>15</w:t>
      </w:r>
      <w:r w:rsidRPr="0084741E">
        <w:rPr>
          <w:rFonts w:ascii="Times New Roman" w:hAnsi="Times New Roman" w:cs="Times New Roman"/>
          <w:b/>
          <w:sz w:val="28"/>
          <w:szCs w:val="28"/>
        </w:rPr>
        <w:t>.0</w:t>
      </w:r>
      <w:r w:rsidR="002D4743">
        <w:rPr>
          <w:rFonts w:ascii="Times New Roman" w:hAnsi="Times New Roman" w:cs="Times New Roman"/>
          <w:b/>
          <w:sz w:val="28"/>
          <w:szCs w:val="28"/>
        </w:rPr>
        <w:t>5</w:t>
      </w:r>
      <w:r w:rsidRPr="0084741E">
        <w:rPr>
          <w:rFonts w:ascii="Times New Roman" w:hAnsi="Times New Roman" w:cs="Times New Roman"/>
          <w:b/>
          <w:sz w:val="28"/>
          <w:szCs w:val="28"/>
        </w:rPr>
        <w:t>.2020</w:t>
      </w:r>
    </w:p>
    <w:p w:rsidR="005E336B" w:rsidRPr="005E336B" w:rsidRDefault="005E336B" w:rsidP="005E336B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Участника </w:t>
      </w:r>
      <w:proofErr w:type="spellStart"/>
      <w:r w:rsidRPr="005E336B">
        <w:rPr>
          <w:rFonts w:ascii="Times New Roman" w:hAnsi="Times New Roman" w:cs="Times New Roman"/>
          <w:b/>
          <w:bCs/>
          <w:sz w:val="28"/>
          <w:szCs w:val="28"/>
        </w:rPr>
        <w:t>госзакупки</w:t>
      </w:r>
      <w:proofErr w:type="spellEnd"/>
      <w:r w:rsidRPr="005E336B">
        <w:rPr>
          <w:rFonts w:ascii="Times New Roman" w:hAnsi="Times New Roman" w:cs="Times New Roman"/>
          <w:b/>
          <w:bCs/>
          <w:sz w:val="28"/>
          <w:szCs w:val="28"/>
        </w:rPr>
        <w:t xml:space="preserve"> отклонили правомерно, несмотря на нестандартные требования к показателям товара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sz w:val="28"/>
          <w:szCs w:val="28"/>
        </w:rPr>
        <w:t xml:space="preserve">Заказчик проводил аукцион на закупку мебели. В документации по некоторым позициям требования </w:t>
      </w:r>
      <w:hyperlink r:id="rId5" w:history="1">
        <w:r w:rsidRPr="005E33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были</w:t>
        </w:r>
      </w:hyperlink>
      <w:r w:rsidRPr="005E336B">
        <w:rPr>
          <w:rFonts w:ascii="Times New Roman" w:hAnsi="Times New Roman" w:cs="Times New Roman"/>
          <w:sz w:val="28"/>
          <w:szCs w:val="28"/>
        </w:rPr>
        <w:t xml:space="preserve"> следующие: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sz w:val="28"/>
          <w:szCs w:val="28"/>
        </w:rPr>
        <w:t>- для парты учебной - "Покрытие каркаса: порошковая/полимерная краска".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sz w:val="28"/>
          <w:szCs w:val="28"/>
        </w:rPr>
        <w:t>По инструкции заполнять заявку нужно было так: "В случае установления требования к вариантам значения показателя с использованием союза "или", знака "/", при этом перед вариантами значений установлен знак ":", потребностям заказчика одновременно удовлетворяют все перечисленные значения, т.е. участник в заявке указывает все значения в неизменном виде";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sz w:val="28"/>
          <w:szCs w:val="28"/>
        </w:rPr>
        <w:t>- для конференц-кресла - "толщина спинки: 25?32 мм".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sz w:val="28"/>
          <w:szCs w:val="28"/>
        </w:rPr>
        <w:t>По инструкции заполнять заявку нужно было так: "В случае установления требования к значению показателя с использованием символа "?" и без использования слов/словосочетаний/символов/выражений, устанавливающих минимальные или максимальные требования, при этом перед значениями, разделенными символом "?", установлен знак ":", участник должен указать одно конкретное значение в рамках установленного диапазона возможных значений показателя, исключая крайние границы".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sz w:val="28"/>
          <w:szCs w:val="28"/>
        </w:rPr>
        <w:t xml:space="preserve">Участника закупки </w:t>
      </w:r>
      <w:hyperlink r:id="rId6" w:history="1">
        <w:r w:rsidRPr="005E33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отклонили</w:t>
        </w:r>
      </w:hyperlink>
      <w:r w:rsidRPr="005E336B">
        <w:rPr>
          <w:rFonts w:ascii="Times New Roman" w:hAnsi="Times New Roman" w:cs="Times New Roman"/>
          <w:sz w:val="28"/>
          <w:szCs w:val="28"/>
        </w:rPr>
        <w:t xml:space="preserve"> за несоответствие требованиям аукционной документации. В заявке он указал: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sz w:val="28"/>
          <w:szCs w:val="28"/>
        </w:rPr>
        <w:t>- для парты учебной - "Покрытие каркаса: полимерная краска";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sz w:val="28"/>
          <w:szCs w:val="28"/>
        </w:rPr>
        <w:t>- для конференц-кресла - "толщина спинки: 25 мм".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sz w:val="28"/>
          <w:szCs w:val="28"/>
        </w:rPr>
        <w:t xml:space="preserve">Контрольный орган </w:t>
      </w:r>
      <w:hyperlink r:id="rId7" w:history="1">
        <w:r w:rsidRPr="005E33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признал</w:t>
        </w:r>
      </w:hyperlink>
      <w:r w:rsidRPr="005E336B">
        <w:rPr>
          <w:rFonts w:ascii="Times New Roman" w:hAnsi="Times New Roman" w:cs="Times New Roman"/>
          <w:sz w:val="28"/>
          <w:szCs w:val="28"/>
        </w:rPr>
        <w:t xml:space="preserve"> отклонение участника закупки правомерным, несмотря на нестандартное использование знаков в документации. В </w:t>
      </w:r>
      <w:hyperlink r:id="rId8" w:history="1">
        <w:r w:rsidRPr="005E33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Законе</w:t>
        </w:r>
      </w:hyperlink>
      <w:r w:rsidRPr="005E336B">
        <w:rPr>
          <w:rFonts w:ascii="Times New Roman" w:hAnsi="Times New Roman" w:cs="Times New Roman"/>
          <w:sz w:val="28"/>
          <w:szCs w:val="28"/>
        </w:rPr>
        <w:t xml:space="preserve"> N 44-ФЗ </w:t>
      </w:r>
      <w:hyperlink r:id="rId9" w:history="1">
        <w:r w:rsidRPr="005E33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 установлено</w:t>
        </w:r>
      </w:hyperlink>
      <w:r w:rsidRPr="005E336B">
        <w:rPr>
          <w:rFonts w:ascii="Times New Roman" w:hAnsi="Times New Roman" w:cs="Times New Roman"/>
          <w:sz w:val="28"/>
          <w:szCs w:val="28"/>
        </w:rPr>
        <w:t xml:space="preserve"> критериев и требований к инструкции по заполнению заявки на участие в аукционе. Заказчик </w:t>
      </w:r>
      <w:hyperlink r:id="rId10" w:history="1">
        <w:r w:rsidRPr="005E33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делает</w:t>
        </w:r>
      </w:hyperlink>
      <w:r w:rsidRPr="005E336B">
        <w:rPr>
          <w:rFonts w:ascii="Times New Roman" w:hAnsi="Times New Roman" w:cs="Times New Roman"/>
          <w:sz w:val="28"/>
          <w:szCs w:val="28"/>
        </w:rPr>
        <w:t xml:space="preserve"> это по своему усмотрению, не ограничивая круг участников.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i/>
          <w:iCs/>
          <w:sz w:val="28"/>
          <w:szCs w:val="28"/>
        </w:rPr>
        <w:t xml:space="preserve">Документ: </w:t>
      </w:r>
      <w:hyperlink r:id="rId11" w:history="1">
        <w:r w:rsidRPr="005E336B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Решение</w:t>
        </w:r>
      </w:hyperlink>
      <w:r w:rsidRPr="005E336B">
        <w:rPr>
          <w:rFonts w:ascii="Times New Roman" w:hAnsi="Times New Roman" w:cs="Times New Roman"/>
          <w:i/>
          <w:iCs/>
          <w:sz w:val="28"/>
          <w:szCs w:val="28"/>
        </w:rPr>
        <w:t xml:space="preserve"> Санкт-Петербургского УФАС России от 25.03.2020 по делу N 44-1641/20</w:t>
      </w:r>
    </w:p>
    <w:p w:rsid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sz w:val="28"/>
          <w:szCs w:val="28"/>
        </w:rPr>
        <w:t> 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b/>
          <w:bCs/>
          <w:sz w:val="28"/>
          <w:szCs w:val="28"/>
        </w:rPr>
        <w:t xml:space="preserve">УФАС не стало включать в РНП поставщика, нарушившего </w:t>
      </w:r>
      <w:proofErr w:type="spellStart"/>
      <w:r w:rsidRPr="005E336B">
        <w:rPr>
          <w:rFonts w:ascii="Times New Roman" w:hAnsi="Times New Roman" w:cs="Times New Roman"/>
          <w:b/>
          <w:bCs/>
          <w:sz w:val="28"/>
          <w:szCs w:val="28"/>
        </w:rPr>
        <w:t>госконтракт</w:t>
      </w:r>
      <w:proofErr w:type="spellEnd"/>
      <w:r w:rsidRPr="005E336B">
        <w:rPr>
          <w:rFonts w:ascii="Times New Roman" w:hAnsi="Times New Roman" w:cs="Times New Roman"/>
          <w:b/>
          <w:bCs/>
          <w:sz w:val="28"/>
          <w:szCs w:val="28"/>
        </w:rPr>
        <w:t xml:space="preserve"> из-за </w:t>
      </w:r>
      <w:proofErr w:type="spellStart"/>
      <w:r w:rsidRPr="005E336B">
        <w:rPr>
          <w:rFonts w:ascii="Times New Roman" w:hAnsi="Times New Roman" w:cs="Times New Roman"/>
          <w:b/>
          <w:bCs/>
          <w:sz w:val="28"/>
          <w:szCs w:val="28"/>
        </w:rPr>
        <w:t>коронавируса</w:t>
      </w:r>
      <w:proofErr w:type="spellEnd"/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sz w:val="28"/>
          <w:szCs w:val="28"/>
        </w:rPr>
        <w:t xml:space="preserve">По условиям </w:t>
      </w:r>
      <w:proofErr w:type="spellStart"/>
      <w:r w:rsidRPr="005E336B">
        <w:rPr>
          <w:rFonts w:ascii="Times New Roman" w:hAnsi="Times New Roman" w:cs="Times New Roman"/>
          <w:sz w:val="28"/>
          <w:szCs w:val="28"/>
        </w:rPr>
        <w:t>госконтракта</w:t>
      </w:r>
      <w:proofErr w:type="spellEnd"/>
      <w:r w:rsidRPr="005E336B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hyperlink r:id="rId12" w:history="1">
        <w:r w:rsidRPr="005E33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должна была</w:t>
        </w:r>
      </w:hyperlink>
      <w:r w:rsidRPr="005E336B">
        <w:rPr>
          <w:rFonts w:ascii="Times New Roman" w:hAnsi="Times New Roman" w:cs="Times New Roman"/>
          <w:sz w:val="28"/>
          <w:szCs w:val="28"/>
        </w:rPr>
        <w:t xml:space="preserve"> партиями поставлять товар по заявкам заказчика с 25 июня 2019 года по 29 мая 2020 года. На исполнение заявки у поставщика было 5 рабочих дней с момента ее получения.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sz w:val="28"/>
          <w:szCs w:val="28"/>
        </w:rPr>
        <w:t xml:space="preserve">По январской заявке заказчика организация </w:t>
      </w:r>
      <w:hyperlink r:id="rId13" w:history="1">
        <w:r w:rsidRPr="005E33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поставила</w:t>
        </w:r>
      </w:hyperlink>
      <w:r w:rsidRPr="005E336B">
        <w:rPr>
          <w:rFonts w:ascii="Times New Roman" w:hAnsi="Times New Roman" w:cs="Times New Roman"/>
          <w:sz w:val="28"/>
          <w:szCs w:val="28"/>
        </w:rPr>
        <w:t xml:space="preserve"> медицинские маски и шапочки, а в феврале исполнить заявку уже </w:t>
      </w:r>
      <w:hyperlink r:id="rId14" w:history="1">
        <w:r w:rsidRPr="005E33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 смогла</w:t>
        </w:r>
      </w:hyperlink>
      <w:r w:rsidRPr="005E336B">
        <w:rPr>
          <w:rFonts w:ascii="Times New Roman" w:hAnsi="Times New Roman" w:cs="Times New Roman"/>
          <w:sz w:val="28"/>
          <w:szCs w:val="28"/>
        </w:rPr>
        <w:t xml:space="preserve">. В ответ на повторную заявку поставщик </w:t>
      </w:r>
      <w:hyperlink r:id="rId15" w:history="1">
        <w:r w:rsidRPr="005E33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сообщил</w:t>
        </w:r>
      </w:hyperlink>
      <w:r w:rsidRPr="005E336B">
        <w:rPr>
          <w:rFonts w:ascii="Times New Roman" w:hAnsi="Times New Roman" w:cs="Times New Roman"/>
          <w:sz w:val="28"/>
          <w:szCs w:val="28"/>
        </w:rPr>
        <w:t xml:space="preserve"> в письме, что в связи с опасностью эпидемии </w:t>
      </w:r>
      <w:proofErr w:type="spellStart"/>
      <w:r w:rsidRPr="005E336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5E336B">
        <w:rPr>
          <w:rFonts w:ascii="Times New Roman" w:hAnsi="Times New Roman" w:cs="Times New Roman"/>
          <w:sz w:val="28"/>
          <w:szCs w:val="28"/>
        </w:rPr>
        <w:t xml:space="preserve"> в ближайшее время поставок медицинских масок не будет. Другие позиции организация </w:t>
      </w:r>
      <w:hyperlink r:id="rId16" w:history="1">
        <w:r w:rsidRPr="005E33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поставила</w:t>
        </w:r>
      </w:hyperlink>
      <w:r w:rsidRPr="005E336B">
        <w:rPr>
          <w:rFonts w:ascii="Times New Roman" w:hAnsi="Times New Roman" w:cs="Times New Roman"/>
          <w:sz w:val="28"/>
          <w:szCs w:val="28"/>
        </w:rPr>
        <w:t xml:space="preserve"> позже.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sz w:val="28"/>
          <w:szCs w:val="28"/>
        </w:rPr>
        <w:lastRenderedPageBreak/>
        <w:t xml:space="preserve">Заказчик </w:t>
      </w:r>
      <w:hyperlink r:id="rId17" w:history="1">
        <w:r w:rsidRPr="005E33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расторгнул</w:t>
        </w:r>
      </w:hyperlink>
      <w:r w:rsidRPr="005E336B">
        <w:rPr>
          <w:rFonts w:ascii="Times New Roman" w:hAnsi="Times New Roman" w:cs="Times New Roman"/>
          <w:sz w:val="28"/>
          <w:szCs w:val="28"/>
        </w:rPr>
        <w:t xml:space="preserve"> контракт в одностороннем порядке и </w:t>
      </w:r>
      <w:hyperlink r:id="rId18" w:history="1">
        <w:r w:rsidRPr="005E33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направил</w:t>
        </w:r>
      </w:hyperlink>
      <w:r w:rsidRPr="005E336B">
        <w:rPr>
          <w:rFonts w:ascii="Times New Roman" w:hAnsi="Times New Roman" w:cs="Times New Roman"/>
          <w:sz w:val="28"/>
          <w:szCs w:val="28"/>
        </w:rPr>
        <w:t xml:space="preserve"> в контрольный орган сведения для включения поставщика в РНП. В ответ на запрос УФАС организация </w:t>
      </w:r>
      <w:hyperlink r:id="rId19" w:history="1">
        <w:r w:rsidRPr="005E33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направила</w:t>
        </w:r>
      </w:hyperlink>
      <w:r w:rsidRPr="005E336B">
        <w:rPr>
          <w:rFonts w:ascii="Times New Roman" w:hAnsi="Times New Roman" w:cs="Times New Roman"/>
          <w:sz w:val="28"/>
          <w:szCs w:val="28"/>
        </w:rPr>
        <w:t xml:space="preserve"> письменные пояснения и переписку с поставщиками масок, которая подтверждала, что поставка масок приостановлена на неопределенный срок.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sz w:val="28"/>
          <w:szCs w:val="28"/>
        </w:rPr>
        <w:t>УФАС не включило поставщика в РНП по следующим причинам: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sz w:val="28"/>
          <w:szCs w:val="28"/>
        </w:rPr>
        <w:t xml:space="preserve">- до возникновения ситуации с </w:t>
      </w:r>
      <w:proofErr w:type="spellStart"/>
      <w:r w:rsidRPr="005E336B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5E336B">
        <w:rPr>
          <w:rFonts w:ascii="Times New Roman" w:hAnsi="Times New Roman" w:cs="Times New Roman"/>
          <w:sz w:val="28"/>
          <w:szCs w:val="28"/>
        </w:rPr>
        <w:t xml:space="preserve"> он </w:t>
      </w:r>
      <w:hyperlink r:id="rId20" w:history="1">
        <w:r w:rsidRPr="005E33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без нарушений</w:t>
        </w:r>
      </w:hyperlink>
      <w:r w:rsidRPr="005E336B">
        <w:rPr>
          <w:rFonts w:ascii="Times New Roman" w:hAnsi="Times New Roman" w:cs="Times New Roman"/>
          <w:sz w:val="28"/>
          <w:szCs w:val="28"/>
        </w:rPr>
        <w:t xml:space="preserve"> выполнял условия контракта;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sz w:val="28"/>
          <w:szCs w:val="28"/>
        </w:rPr>
        <w:t xml:space="preserve">- даже в условиях сложившейся в стране ситуации поставщик </w:t>
      </w:r>
      <w:hyperlink r:id="rId21" w:history="1">
        <w:r w:rsidRPr="005E33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предпринимал</w:t>
        </w:r>
      </w:hyperlink>
      <w:r w:rsidRPr="005E336B">
        <w:rPr>
          <w:rFonts w:ascii="Times New Roman" w:hAnsi="Times New Roman" w:cs="Times New Roman"/>
          <w:sz w:val="28"/>
          <w:szCs w:val="28"/>
        </w:rPr>
        <w:t xml:space="preserve"> необходимые действия для исполнения своих обязательств, в том числе оперативно связывался с другими поставщиками;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sz w:val="28"/>
          <w:szCs w:val="28"/>
        </w:rPr>
        <w:t>- поставщик частично исполнил заявки, на основе которых заказчик расторгнул контракт и направил сведения для включения в РНП.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sz w:val="28"/>
          <w:szCs w:val="28"/>
        </w:rPr>
        <w:t xml:space="preserve">Напомним, ФАС, Минфин и МЧС </w:t>
      </w:r>
      <w:hyperlink r:id="rId22" w:history="1">
        <w:r w:rsidRPr="005E33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признали</w:t>
        </w:r>
      </w:hyperlink>
      <w:r w:rsidRPr="005E336B">
        <w:rPr>
          <w:rFonts w:ascii="Times New Roman" w:hAnsi="Times New Roman" w:cs="Times New Roman"/>
          <w:sz w:val="28"/>
          <w:szCs w:val="28"/>
        </w:rPr>
        <w:t xml:space="preserve"> распространение </w:t>
      </w:r>
      <w:proofErr w:type="spellStart"/>
      <w:r w:rsidRPr="005E336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5E336B">
        <w:rPr>
          <w:rFonts w:ascii="Times New Roman" w:hAnsi="Times New Roman" w:cs="Times New Roman"/>
          <w:sz w:val="28"/>
          <w:szCs w:val="28"/>
        </w:rPr>
        <w:t xml:space="preserve"> обстоятельством непреодолимой силы.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36B">
        <w:rPr>
          <w:rFonts w:ascii="Times New Roman" w:hAnsi="Times New Roman" w:cs="Times New Roman"/>
          <w:i/>
          <w:iCs/>
          <w:sz w:val="28"/>
          <w:szCs w:val="28"/>
        </w:rPr>
        <w:t xml:space="preserve">Документ: </w:t>
      </w:r>
      <w:hyperlink r:id="rId23" w:history="1">
        <w:r w:rsidRPr="005E336B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Решение</w:t>
        </w:r>
      </w:hyperlink>
      <w:r w:rsidRPr="005E336B">
        <w:rPr>
          <w:rFonts w:ascii="Times New Roman" w:hAnsi="Times New Roman" w:cs="Times New Roman"/>
          <w:i/>
          <w:iCs/>
          <w:sz w:val="28"/>
          <w:szCs w:val="28"/>
        </w:rPr>
        <w:t xml:space="preserve"> Ярославского УФАС России от 15.04.2020 по делу N 05-03/47П-20(76-43)</w:t>
      </w: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336B" w:rsidRPr="005E336B" w:rsidRDefault="005E336B" w:rsidP="005E336B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36B" w:rsidRPr="005E336B" w:rsidRDefault="005E336B" w:rsidP="005E33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E336B" w:rsidRPr="005E336B" w:rsidSect="005E336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10A61"/>
    <w:multiLevelType w:val="multilevel"/>
    <w:tmpl w:val="A3C6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79"/>
    <w:rsid w:val="00045C15"/>
    <w:rsid w:val="000558ED"/>
    <w:rsid w:val="000813FF"/>
    <w:rsid w:val="00146575"/>
    <w:rsid w:val="00183F1A"/>
    <w:rsid w:val="001A322F"/>
    <w:rsid w:val="001A69D6"/>
    <w:rsid w:val="001B04F9"/>
    <w:rsid w:val="001D3366"/>
    <w:rsid w:val="00285CFB"/>
    <w:rsid w:val="002D410A"/>
    <w:rsid w:val="002D4743"/>
    <w:rsid w:val="002E795D"/>
    <w:rsid w:val="00314F6F"/>
    <w:rsid w:val="003166F7"/>
    <w:rsid w:val="00367B1B"/>
    <w:rsid w:val="0039594F"/>
    <w:rsid w:val="00487C44"/>
    <w:rsid w:val="004E3118"/>
    <w:rsid w:val="00507160"/>
    <w:rsid w:val="00570E7F"/>
    <w:rsid w:val="005E336B"/>
    <w:rsid w:val="006B6CF0"/>
    <w:rsid w:val="007762AD"/>
    <w:rsid w:val="007B662A"/>
    <w:rsid w:val="0082663E"/>
    <w:rsid w:val="0084741E"/>
    <w:rsid w:val="008B3FB3"/>
    <w:rsid w:val="00A61F17"/>
    <w:rsid w:val="00AD2EBC"/>
    <w:rsid w:val="00B13D54"/>
    <w:rsid w:val="00B156C5"/>
    <w:rsid w:val="00B42B4D"/>
    <w:rsid w:val="00B4715E"/>
    <w:rsid w:val="00BD702A"/>
    <w:rsid w:val="00C0506B"/>
    <w:rsid w:val="00D110DB"/>
    <w:rsid w:val="00D11D79"/>
    <w:rsid w:val="00D41319"/>
    <w:rsid w:val="00D566BF"/>
    <w:rsid w:val="00DA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AAEDE-AD18-498F-96EA-8C40D63B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6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5696E32EF580BA8E1FBE550932AADFA3&amp;req=doc&amp;base=LAW&amp;n=351268&amp;REFFIELD=134&amp;REFDST=1000000032&amp;REFDOC=179581&amp;REFBASE=LAW&amp;stat=refcode%3D10881%3Bindex%3D34&amp;date=15.05.2020" TargetMode="External"/><Relationship Id="rId13" Type="http://schemas.openxmlformats.org/officeDocument/2006/relationships/hyperlink" Target="https://login.consultant.ru/link/?rnd=5696E32EF580BA8E1FBE550932AADFA3&amp;req=doc&amp;base=PAS&amp;n=636166&amp;dst=100023&amp;fld=134&amp;REFFIELD=134&amp;REFDST=1000000037&amp;REFDOC=179581&amp;REFBASE=LAW&amp;stat=refcode%3D10881%3Bdstident%3D100023%3Bindex%3D40&amp;date=15.05.2020" TargetMode="External"/><Relationship Id="rId18" Type="http://schemas.openxmlformats.org/officeDocument/2006/relationships/hyperlink" Target="https://login.consultant.ru/link/?rnd=5696E32EF580BA8E1FBE550932AADFA3&amp;req=doc&amp;base=PAS&amp;n=636166&amp;dst=100009&amp;fld=134&amp;REFFIELD=134&amp;REFDST=1000000038&amp;REFDOC=179581&amp;REFBASE=LAW&amp;stat=refcode%3D10881%3Bdstident%3D100009%3Bindex%3D41&amp;date=15.05.20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nd=5696E32EF580BA8E1FBE550932AADFA3&amp;req=doc&amp;base=PAS&amp;n=636166&amp;dst=100065&amp;fld=134&amp;REFFIELD=134&amp;REFDST=1000000041&amp;REFDOC=179581&amp;REFBASE=LAW&amp;stat=refcode%3D10881%3Bdstident%3D100065%3Bindex%3D44&amp;date=15.05.2020" TargetMode="External"/><Relationship Id="rId7" Type="http://schemas.openxmlformats.org/officeDocument/2006/relationships/hyperlink" Target="https://login.consultant.ru/link/?rnd=5696E32EF580BA8E1FBE550932AADFA3&amp;req=doc&amp;base=PAS&amp;n=636100&amp;dst=100049&amp;fld=134&amp;REFFIELD=134&amp;REFDST=1000000032&amp;REFDOC=179581&amp;REFBASE=LAW&amp;stat=refcode%3D10881%3Bdstident%3D100049%3Bindex%3D34&amp;date=15.05.2020" TargetMode="External"/><Relationship Id="rId12" Type="http://schemas.openxmlformats.org/officeDocument/2006/relationships/hyperlink" Target="https://login.consultant.ru/link/?rnd=5696E32EF580BA8E1FBE550932AADFA3&amp;req=doc&amp;base=PAS&amp;n=636166&amp;dst=100018&amp;fld=134&amp;REFFIELD=134&amp;REFDST=1000000036&amp;REFDOC=179581&amp;REFBASE=LAW&amp;stat=refcode%3D10881%3Bdstident%3D100018%3Bindex%3D39&amp;date=15.05.2020" TargetMode="External"/><Relationship Id="rId17" Type="http://schemas.openxmlformats.org/officeDocument/2006/relationships/hyperlink" Target="https://login.consultant.ru/link/?rnd=5696E32EF580BA8E1FBE550932AADFA3&amp;req=doc&amp;base=PAS&amp;n=636166&amp;dst=100048&amp;fld=134&amp;REFFIELD=134&amp;REFDST=1000000038&amp;REFDOC=179581&amp;REFBASE=LAW&amp;stat=refcode%3D10881%3Bdstident%3D100048%3Bindex%3D41&amp;date=15.05.202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5696E32EF580BA8E1FBE550932AADFA3&amp;req=doc&amp;base=PAS&amp;n=636166&amp;dst=100051&amp;fld=134&amp;REFFIELD=134&amp;REFDST=1000000037&amp;REFDOC=179581&amp;REFBASE=LAW&amp;stat=refcode%3D10881%3Bdstident%3D100051%3Bindex%3D40&amp;date=15.05.2020" TargetMode="External"/><Relationship Id="rId20" Type="http://schemas.openxmlformats.org/officeDocument/2006/relationships/hyperlink" Target="https://login.consultant.ru/link/?rnd=5696E32EF580BA8E1FBE550932AADFA3&amp;req=doc&amp;base=PAS&amp;n=636166&amp;dst=100052&amp;fld=134&amp;REFFIELD=134&amp;REFDST=1000000040&amp;REFDOC=179581&amp;REFBASE=LAW&amp;stat=refcode%3D10881%3Bdstident%3D100052%3Bindex%3D43&amp;date=15.05.20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5696E32EF580BA8E1FBE550932AADFA3&amp;req=doc&amp;base=PAS&amp;n=636100&amp;dst=100028&amp;fld=134&amp;REFFIELD=134&amp;REFDST=1000000029&amp;REFDOC=179581&amp;REFBASE=LAW&amp;stat=refcode%3D10881%3Bdstident%3D100028%3Bindex%3D31&amp;date=15.05.2020" TargetMode="External"/><Relationship Id="rId11" Type="http://schemas.openxmlformats.org/officeDocument/2006/relationships/hyperlink" Target="https://login.consultant.ru/link/?rnd=5696E32EF580BA8E1FBE550932AADFA3&amp;req=doc&amp;base=PAS&amp;n=636100&amp;dst=100050&amp;fld=134&amp;REFFIELD=134&amp;REFDST=1000000033&amp;REFDOC=179581&amp;REFBASE=LAW&amp;stat=refcode%3D10881%3Bdstident%3D100050%3Bindex%3D35&amp;date=15.05.20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nd=5696E32EF580BA8E1FBE550932AADFA3&amp;req=doc&amp;base=PAS&amp;n=636100&amp;dst=100029&amp;fld=134&amp;REFFIELD=134&amp;REFDST=1000000024&amp;REFDOC=179581&amp;REFBASE=LAW&amp;stat=refcode%3D10881%3Bdstident%3D100029%3Bindex%3D26&amp;date=15.05.2020" TargetMode="External"/><Relationship Id="rId15" Type="http://schemas.openxmlformats.org/officeDocument/2006/relationships/hyperlink" Target="https://login.consultant.ru/link/?rnd=5696E32EF580BA8E1FBE550932AADFA3&amp;req=doc&amp;base=PAS&amp;n=636166&amp;dst=100027&amp;fld=134&amp;REFFIELD=134&amp;REFDST=1000000037&amp;REFDOC=179581&amp;REFBASE=LAW&amp;stat=refcode%3D10881%3Bdstident%3D100027%3Bindex%3D40&amp;date=15.05.2020" TargetMode="External"/><Relationship Id="rId23" Type="http://schemas.openxmlformats.org/officeDocument/2006/relationships/hyperlink" Target="https://login.consultant.ru/link/?rnd=5696E32EF580BA8E1FBE550932AADFA3&amp;req=doc&amp;base=PAS&amp;n=636166&amp;dst=100064&amp;fld=134&amp;REFFIELD=134&amp;REFDST=1000000044&amp;REFDOC=179581&amp;REFBASE=LAW&amp;stat=refcode%3D10881%3Bdstident%3D100064%3Bindex%3D47&amp;date=15.05.2020" TargetMode="External"/><Relationship Id="rId10" Type="http://schemas.openxmlformats.org/officeDocument/2006/relationships/hyperlink" Target="https://login.consultant.ru/link/?rnd=5696E32EF580BA8E1FBE550932AADFA3&amp;req=doc&amp;base=PAS&amp;n=636100&amp;dst=100038&amp;fld=134&amp;REFFIELD=134&amp;REFDST=1000000032&amp;REFDOC=179581&amp;REFBASE=LAW&amp;stat=refcode%3D10881%3Bdstident%3D100038%3Bindex%3D34&amp;date=15.05.2020" TargetMode="External"/><Relationship Id="rId19" Type="http://schemas.openxmlformats.org/officeDocument/2006/relationships/hyperlink" Target="https://login.consultant.ru/link/?rnd=5696E32EF580BA8E1FBE550932AADFA3&amp;req=doc&amp;base=PAS&amp;n=636166&amp;dst=100050&amp;fld=134&amp;REFFIELD=134&amp;REFDST=1000000038&amp;REFDOC=179581&amp;REFBASE=LAW&amp;stat=refcode%3D10881%3Bdstident%3D100050%3Bindex%3D41&amp;date=15.05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5696E32EF580BA8E1FBE550932AADFA3&amp;req=doc&amp;base=PAS&amp;n=636100&amp;dst=100037&amp;fld=134&amp;REFFIELD=134&amp;REFDST=1000000032&amp;REFDOC=179581&amp;REFBASE=LAW&amp;stat=refcode%3D10881%3Bdstident%3D100037%3Bindex%3D34&amp;date=15.05.2020" TargetMode="External"/><Relationship Id="rId14" Type="http://schemas.openxmlformats.org/officeDocument/2006/relationships/hyperlink" Target="https://login.consultant.ru/link/?rnd=5696E32EF580BA8E1FBE550932AADFA3&amp;req=doc&amp;base=PAS&amp;n=636166&amp;dst=100025&amp;fld=134&amp;REFFIELD=134&amp;REFDST=1000000037&amp;REFDOC=179581&amp;REFBASE=LAW&amp;stat=refcode%3D10881%3Bdstident%3D100025%3Bindex%3D40&amp;date=15.05.2020" TargetMode="External"/><Relationship Id="rId22" Type="http://schemas.openxmlformats.org/officeDocument/2006/relationships/hyperlink" Target="https://login.consultant.ru/link/?rnd=5696E32EF580BA8E1FBE550932AADFA3&amp;req=doc&amp;base=LAW&amp;n=349331&amp;dst=100009&amp;fld=134&amp;REFFIELD=134&amp;REFDST=1000000043&amp;REFDOC=179581&amp;REFBASE=LAW&amp;stat=refcode%3D10881%3Bdstident%3D100009%3Bindex%3D46&amp;date=15.05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2020-05-15T14:34:00Z</dcterms:created>
  <dcterms:modified xsi:type="dcterms:W3CDTF">2020-05-15T14:37:00Z</dcterms:modified>
</cp:coreProperties>
</file>