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CA" w:rsidRDefault="00936745">
      <w:r w:rsidRPr="00936745">
        <w:t>https://regioninformburo.ru/vserossijskij-svodnyj-obzor-obshhestvenno-gosudarstvennoe-partnerstvo-v-subektah-rf-2021/</w:t>
      </w:r>
      <w:bookmarkStart w:id="0" w:name="_GoBack"/>
      <w:bookmarkEnd w:id="0"/>
    </w:p>
    <w:sectPr w:rsidR="002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45"/>
    <w:rsid w:val="002764CA"/>
    <w:rsid w:val="009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8EBB8-8A77-4C1A-BA18-AAF76B8C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Рудаева</dc:creator>
  <cp:keywords/>
  <dc:description/>
  <cp:lastModifiedBy>Лена Рудаева</cp:lastModifiedBy>
  <cp:revision>1</cp:revision>
  <dcterms:created xsi:type="dcterms:W3CDTF">2021-03-01T13:40:00Z</dcterms:created>
  <dcterms:modified xsi:type="dcterms:W3CDTF">2021-03-01T13:41:00Z</dcterms:modified>
</cp:coreProperties>
</file>