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2911B" w14:textId="77777777" w:rsidR="0090144A" w:rsidRPr="0090144A" w:rsidRDefault="0090144A" w:rsidP="0090144A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</w:t>
      </w:r>
    </w:p>
    <w:p w14:paraId="16D734B1" w14:textId="77777777" w:rsidR="007D7DC1" w:rsidRDefault="007D7DC1" w:rsidP="0090144A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директора </w:t>
      </w:r>
    </w:p>
    <w:p w14:paraId="1AFC5508" w14:textId="590D1BE7" w:rsidR="0090144A" w:rsidRPr="0090144A" w:rsidRDefault="007D7DC1" w:rsidP="0090144A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ГКУМОЦОДОПМОиПВ</w:t>
      </w:r>
      <w:proofErr w:type="spellEnd"/>
    </w:p>
    <w:p w14:paraId="5D56C283" w14:textId="0DA8DCD2" w:rsidR="0090144A" w:rsidRPr="0090144A" w:rsidRDefault="0090144A" w:rsidP="0090144A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9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</w:t>
      </w:r>
      <w:r w:rsidR="007D7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6B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г. </w:t>
      </w:r>
      <w:r w:rsidRPr="009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B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D7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8/3-ОД</w:t>
      </w:r>
      <w:r w:rsidRPr="009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672B0C" w:rsidRPr="00672B0C" w14:paraId="68243BA4" w14:textId="77777777" w:rsidTr="0090144A">
        <w:trPr>
          <w:trHeight w:val="407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0DCD5" w14:textId="77777777" w:rsidR="00672B0C" w:rsidRPr="00672B0C" w:rsidRDefault="00672B0C" w:rsidP="00672B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49DBD" w14:textId="7CD5518E" w:rsidR="00672B0C" w:rsidRPr="00672B0C" w:rsidRDefault="00672B0C" w:rsidP="00672B0C">
            <w:pPr>
              <w:spacing w:after="0" w:line="360" w:lineRule="auto"/>
              <w:ind w:firstLineChars="12" w:firstLine="34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672B0C" w:rsidRPr="00672B0C" w14:paraId="4F9FF7BA" w14:textId="77777777" w:rsidTr="0090144A">
        <w:trPr>
          <w:trHeight w:val="407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0F691" w14:textId="77777777" w:rsidR="00672B0C" w:rsidRPr="00672B0C" w:rsidRDefault="00672B0C" w:rsidP="00672B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FF969" w14:textId="1EA6B491" w:rsidR="00672B0C" w:rsidRPr="00672B0C" w:rsidRDefault="00672B0C" w:rsidP="00672B0C">
            <w:pPr>
              <w:spacing w:after="0" w:line="360" w:lineRule="auto"/>
              <w:ind w:firstLineChars="12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2B0C" w:rsidRPr="00672B0C" w14:paraId="7AF9CE68" w14:textId="77777777" w:rsidTr="0090144A">
        <w:trPr>
          <w:trHeight w:val="1914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F7875" w14:textId="77777777" w:rsidR="00672B0C" w:rsidRPr="00672B0C" w:rsidRDefault="00672B0C" w:rsidP="00672B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CEAD5" w14:textId="078E53F4" w:rsidR="00672B0C" w:rsidRPr="00672B0C" w:rsidRDefault="00672B0C" w:rsidP="00672B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72B0C" w:rsidRPr="00672B0C" w14:paraId="5EC13CEB" w14:textId="77777777" w:rsidTr="0090144A">
        <w:trPr>
          <w:trHeight w:val="467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074AD" w14:textId="77777777" w:rsidR="00672B0C" w:rsidRPr="00672B0C" w:rsidRDefault="00672B0C" w:rsidP="00672B0C">
            <w:pPr>
              <w:keepNext/>
              <w:spacing w:after="0" w:line="360" w:lineRule="auto"/>
              <w:ind w:left="-57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8E54A" w14:textId="7C69DB70" w:rsidR="00672B0C" w:rsidRPr="00672B0C" w:rsidRDefault="00672B0C" w:rsidP="00EC45A0">
            <w:pPr>
              <w:keepNext/>
              <w:spacing w:after="0" w:line="360" w:lineRule="auto"/>
              <w:ind w:left="-57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72B0C" w:rsidRPr="00672B0C" w14:paraId="36FC25D2" w14:textId="77777777" w:rsidTr="0090144A">
        <w:trPr>
          <w:trHeight w:val="467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AF8EF" w14:textId="77777777" w:rsidR="00672B0C" w:rsidRPr="00672B0C" w:rsidRDefault="00672B0C" w:rsidP="00672B0C">
            <w:pPr>
              <w:spacing w:after="0" w:line="360" w:lineRule="auto"/>
              <w:ind w:left="-320" w:firstLine="3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CC26F" w14:textId="041463CF" w:rsidR="00672B0C" w:rsidRPr="00672B0C" w:rsidRDefault="00672B0C" w:rsidP="00672B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43A8C2" w14:textId="77777777" w:rsidR="00675790" w:rsidRPr="00A6402A" w:rsidRDefault="00675790" w:rsidP="00A640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DC82E" w14:textId="77777777" w:rsidR="00AF6ED7" w:rsidRPr="00A6402A" w:rsidRDefault="00AF6ED7" w:rsidP="00A640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58546" w14:textId="77777777" w:rsidR="00672B0C" w:rsidRPr="00007DB7" w:rsidRDefault="00672B0C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ПОЛИТИКА </w:t>
      </w:r>
    </w:p>
    <w:p w14:paraId="2936A2E0" w14:textId="77777777" w:rsidR="00672B0C" w:rsidRDefault="00672B0C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7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обработки</w:t>
      </w:r>
      <w:proofErr w:type="gramEnd"/>
      <w:r w:rsidRPr="0067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защиты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персональных данных</w:t>
      </w:r>
      <w:r w:rsidRPr="0067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0133A0D" w14:textId="7274452E" w:rsidR="00672B0C" w:rsidRPr="00672B0C" w:rsidRDefault="00672B0C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7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67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7DC1" w:rsidRPr="007D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Государственном казенном учреждении Московской области «Центр обеспечения деятельности Общественной палаты Московской области и патриотического воспитания»</w:t>
      </w:r>
    </w:p>
    <w:p w14:paraId="571CDE59" w14:textId="77777777" w:rsidR="00AF6ED7" w:rsidRPr="00A6402A" w:rsidRDefault="00AF6ED7" w:rsidP="00A640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ADF77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B979F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47BDC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0A39B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12E5F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9CF422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4EC5D8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4D1D8F" w14:textId="2C6D9A5F" w:rsidR="00672B0C" w:rsidRDefault="00672B0C" w:rsidP="00821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473D84" w14:textId="77777777" w:rsidR="007D7DC1" w:rsidRDefault="007D7DC1" w:rsidP="00821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73C254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2E003" w14:textId="6C567EB1" w:rsidR="00672B0C" w:rsidRPr="00913153" w:rsidRDefault="007D7DC1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Ступино</w:t>
      </w:r>
      <w:r w:rsidR="00317F61">
        <w:rPr>
          <w:rFonts w:ascii="Times New Roman" w:hAnsi="Times New Roman" w:cs="Times New Roman"/>
          <w:sz w:val="28"/>
          <w:szCs w:val="28"/>
        </w:rPr>
        <w:t>, 2017</w:t>
      </w:r>
    </w:p>
    <w:p w14:paraId="1A88C894" w14:textId="77777777" w:rsidR="004C0123" w:rsidRPr="00AF6ED7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14:paraId="0C83A86A" w14:textId="1F1BC060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Настоящая Политика определяет порядок обработки</w:t>
      </w:r>
      <w:r w:rsidR="009E4020" w:rsidRPr="009E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защиты персональных данных в </w:t>
      </w:r>
      <w:r w:rsidR="007D7DC1" w:rsidRPr="007D7D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казенном учреждении Московской области «Центр обеспечения деятельности Общественной палаты Московской области и патриотического воспитания»</w:t>
      </w:r>
      <w:r w:rsidR="007D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</w:t>
      </w:r>
      <w:r w:rsidR="007D7DC1" w:rsidRPr="007D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61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защиты прав и свобод человека,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гражданина при обработке его персональных данных, в том числе защиты прав на неприкосновенность частной жизни, личную и семейную тайну</w:t>
      </w:r>
      <w:r w:rsidR="00A6402A" w:rsidRPr="00A64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E0AB66" w14:textId="02A9D15E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Политика обработки персональных данных в </w:t>
      </w:r>
      <w:r w:rsidR="007D7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9E4020" w:rsidRPr="009E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Федеральным законом от 27.07.2006 г. №</w:t>
      </w:r>
      <w:r w:rsidR="00E75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</w:t>
      </w:r>
      <w:r w:rsidR="00A640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9E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закон)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1C2713" w14:textId="54C06F9A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Действие Политики распространяется на все персональные данные субъектов, обрабатываемые 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7D7DC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средств автоматизации и без применения таких средств.</w:t>
      </w:r>
    </w:p>
    <w:p w14:paraId="3A13AE2A" w14:textId="77777777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 настоящей Политике должен иметь доступ любой субъект персональных данных.</w:t>
      </w:r>
    </w:p>
    <w:p w14:paraId="200D45D2" w14:textId="77777777" w:rsidR="004C0123" w:rsidRPr="00AF6ED7" w:rsidRDefault="004C0123" w:rsidP="0013164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C447C" w14:textId="77777777" w:rsidR="004C0123" w:rsidRPr="00AF6ED7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Принципы и условия обработки персональных данных</w:t>
      </w:r>
    </w:p>
    <w:p w14:paraId="7B1C0F8D" w14:textId="1546B4D1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Обработка персональных данных 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7D7DC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7D7DC1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 следующих принципов:</w:t>
      </w:r>
    </w:p>
    <w:p w14:paraId="7E8D9180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справедливой основы;</w:t>
      </w:r>
    </w:p>
    <w:p w14:paraId="1813D051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персональных данных достижением конкретных, заранее определённых и законных целей;</w:t>
      </w:r>
    </w:p>
    <w:p w14:paraId="4B2B6DCB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персональных данных, несовместимой с целями сбора персональных данных;</w:t>
      </w:r>
    </w:p>
    <w:p w14:paraId="5C1FF1B1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5087F12F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тех персональных данных, которые отвечают целям их обработки;</w:t>
      </w:r>
    </w:p>
    <w:p w14:paraId="0A3C88C5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и объёма обрабатываемых персональных данных заявленным целям обработки;</w:t>
      </w:r>
    </w:p>
    <w:p w14:paraId="4F57A83C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избыточных персональных данных по отношению к заявленным целям их обработки;</w:t>
      </w:r>
    </w:p>
    <w:p w14:paraId="70DDE840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точности, достаточности и актуальности персональных данных по отношению к целям обработки персональных данных;</w:t>
      </w:r>
    </w:p>
    <w:p w14:paraId="0C23D305" w14:textId="46E9ED83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уничтожения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7D7DC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7D7DC1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нарушений персональных данных, если иное не предусмотрено федеральным законом.</w:t>
      </w:r>
    </w:p>
    <w:p w14:paraId="55630C5B" w14:textId="7E45C0D1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7D7DC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 при наличии хотя бы одного из следующих условий:</w:t>
      </w:r>
    </w:p>
    <w:p w14:paraId="53DDD8F9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осуществляется с согласия субъекта персональных данных на обработку его персональных данных;</w:t>
      </w:r>
    </w:p>
    <w:p w14:paraId="00D9A11A" w14:textId="77777777" w:rsidR="004C0123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48FDDB14" w14:textId="71FDCC2E" w:rsidR="00D47594" w:rsidRPr="00D47594" w:rsidRDefault="00D47594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proofErr w:type="gramEnd"/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необходима для исполнения полномочий </w:t>
      </w:r>
      <w:r w:rsidR="007D7DC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Федеральным </w:t>
      </w:r>
      <w:hyperlink r:id="rId8" w:history="1">
        <w:r w:rsidRPr="00D475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N 210-ФЗ "Об организации предоставления государственных и муниципальных услуг", включая регистрацию субъекта персональных данных на Региональном портале государственных и муниципальных услуг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06115A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151650FB" w14:textId="039D8B04" w:rsidR="00D47594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необходима для осуществления прав и законных интересов </w:t>
      </w:r>
      <w:r w:rsidR="007D7DC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7D7DC1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третьих лиц либо для достижения общественно значимых целей при условии, что при этом не нарушаются права и свободы субъекта персональных данных</w:t>
      </w:r>
      <w:r w:rsid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DE8420" w14:textId="781A4923" w:rsidR="00D47594" w:rsidRPr="00D47594" w:rsidRDefault="00D47594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персональных данных, доступ неограниченного круга лиц к которым предоставлен субъектом персональных данных либо по его просьбе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D4784B" w14:textId="4416E602" w:rsidR="004C0123" w:rsidRPr="00D47594" w:rsidRDefault="00D47594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персональных данных, подлежащих опубликованию или обязательному раскрытию в соответствии с законодательством Российской Федерации</w:t>
      </w:r>
      <w:r w:rsidR="004C0123"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7CF4F" w14:textId="08E836DE" w:rsidR="004C0123" w:rsidRPr="00AF6ED7" w:rsidRDefault="004C0123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7D7DC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7D7DC1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</w:t>
      </w:r>
      <w:r w:rsidR="0090144A"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78B90F" w14:textId="3B8E49D7" w:rsidR="004C0123" w:rsidRPr="0090144A" w:rsidRDefault="004C0123" w:rsidP="00131648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целях информационного обеспечения в </w:t>
      </w:r>
      <w:r w:rsidR="007D7DC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D7DC1">
        <w:rPr>
          <w:rFonts w:ascii="Times New Roman" w:hAnsi="Times New Roman" w:cs="Times New Roman"/>
          <w:color w:val="000000"/>
          <w:sz w:val="28"/>
          <w:szCs w:val="28"/>
        </w:rPr>
        <w:t>чреждении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создаваться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телефонов, адрес электронной почты</w:t>
      </w:r>
      <w:r w:rsid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 профессии </w:t>
      </w:r>
      <w:r w:rsidR="0090144A"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персональные данные, сообщаемые субъектом персональных данных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602021" w14:textId="77777777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органов.</w:t>
      </w:r>
    </w:p>
    <w:p w14:paraId="3DBD99B9" w14:textId="25870DBC" w:rsidR="004C0123" w:rsidRPr="00AF6ED7" w:rsidRDefault="004C0123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7D7DC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D7DC1">
        <w:rPr>
          <w:rFonts w:ascii="Times New Roman" w:hAnsi="Times New Roman" w:cs="Times New Roman"/>
          <w:color w:val="000000"/>
          <w:sz w:val="28"/>
          <w:szCs w:val="28"/>
        </w:rPr>
        <w:t>чреждение</w:t>
      </w:r>
      <w:r w:rsidR="007D7DC1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поручить обработку персональных данных другому лицу с согласия субъекта персональных данных, если иное не предусмотрено</w:t>
      </w:r>
      <w:r w:rsid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заключаемого с этим лицом договора. Лицо, осуществляющее обработку персональных данных по поручению </w:t>
      </w:r>
      <w:r w:rsidR="007D7DC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обязано соблюдать принципы и правила обработки персональных данных, предусмотренные </w:t>
      </w:r>
      <w:r w:rsid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BF1684" w14:textId="296D5E0A" w:rsidR="004C0123" w:rsidRPr="00AF6ED7" w:rsidRDefault="004C0123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Обработка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7D7DC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7D7DC1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 w:rsidR="0091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персональных данных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в случаях, если:</w:t>
      </w:r>
    </w:p>
    <w:p w14:paraId="16CF844C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дал согласие в письменной форме на обработку своих персональных данных;</w:t>
      </w:r>
    </w:p>
    <w:p w14:paraId="2947144D" w14:textId="77777777" w:rsidR="000D1F5D" w:rsidRPr="00D47594" w:rsidRDefault="000D1F5D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персональных данных, доступ неограниченного круга лиц к которым предоставлен субъектом персональных данных либо по его просьбе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F20B8E" w14:textId="10D7539E" w:rsidR="0090144A" w:rsidRPr="0090144A" w:rsidRDefault="0090144A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</w:t>
      </w:r>
      <w:hyperlink r:id="rId9" w:tooltip="Ссылка на список документов:&#10;Федеральный закон от 28.12.2013 N 400-ФЗ&#10;(ред. от 19.12.2016)&#10;&quot;О страховых пенсиях&quot;&#10;(с изм. и доп., вступ. в силу с 01.01.2017)&#10;-------------------- &#10;Федеральный закон от 15.12.2001 N 166-ФЗ&#10;(ред. от 03.07.2016)&#10;&quot;О государственном " w:history="1">
        <w:r w:rsidRPr="00901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14:paraId="530ACF84" w14:textId="40AC5567" w:rsidR="0090144A" w:rsidRPr="0090144A" w:rsidRDefault="0090144A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proofErr w:type="gramEnd"/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7AFBF825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обработка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14:paraId="77623542" w14:textId="401A4DB8" w:rsidR="0090144A" w:rsidRPr="0090144A" w:rsidRDefault="0090144A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proofErr w:type="gramEnd"/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</w:t>
      </w:r>
      <w:proofErr w:type="spellStart"/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разыскной</w:t>
      </w:r>
      <w:proofErr w:type="spellEnd"/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об исполнительном производстве, уголовно-исполнительным </w:t>
      </w:r>
      <w:hyperlink r:id="rId10" w:history="1">
        <w:r w:rsidRPr="00901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0D1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4C0D46" w14:textId="12A124C7" w:rsidR="004C0123" w:rsidRPr="00AF6ED7" w:rsidRDefault="000D1F5D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0123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</w:p>
    <w:p w14:paraId="6DA61A62" w14:textId="048BDEFC" w:rsidR="004C0123" w:rsidRDefault="004C0123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5C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Трансграничная передача персональных данных на территори</w:t>
      </w:r>
      <w:r w:rsidR="002C1C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государств </w:t>
      </w:r>
      <w:r w:rsidR="007D7DC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D7DC1">
        <w:rPr>
          <w:rFonts w:ascii="Times New Roman" w:hAnsi="Times New Roman" w:cs="Times New Roman"/>
          <w:color w:val="000000"/>
          <w:sz w:val="28"/>
          <w:szCs w:val="28"/>
        </w:rPr>
        <w:t>чреждением</w:t>
      </w:r>
      <w:r w:rsidR="007D7DC1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осуществляется.</w:t>
      </w:r>
    </w:p>
    <w:p w14:paraId="32BBC161" w14:textId="77777777" w:rsidR="00131648" w:rsidRPr="00AF6ED7" w:rsidRDefault="00131648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F0748" w14:textId="77777777" w:rsidR="004C0123" w:rsidRPr="00AF6ED7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субъекта персональных данных</w:t>
      </w:r>
    </w:p>
    <w:p w14:paraId="1941A032" w14:textId="6CCC0372" w:rsidR="004C0123" w:rsidRPr="00410E34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36D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3.1. Субъект персональных данных имеет право на получение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</w:t>
      </w:r>
      <w:r w:rsidR="006C0BB8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6C0BB8" w:rsidRPr="00B36D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36D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5AB56BD" w14:textId="4929D2E0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10E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14:paraId="7457AB0F" w14:textId="41239566" w:rsidR="00131648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10E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субъект персональных данных считает, что </w:t>
      </w:r>
      <w:r w:rsidR="000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0D1F5D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персональных данных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6C0BB8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6C0BB8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требований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г. №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иным образом нарушает его права и свободы, субъект персональных данных вправе обжаловать действия или бездействие </w:t>
      </w:r>
      <w:r w:rsidR="006C0BB8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6C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D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Уполномоченном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B36D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прав субъектов персональных данных или в судебном порядке.</w:t>
      </w:r>
    </w:p>
    <w:p w14:paraId="24BF4198" w14:textId="77777777" w:rsidR="004C0123" w:rsidRPr="00AF6ED7" w:rsidRDefault="004C0123" w:rsidP="0013164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426AE" w14:textId="77777777" w:rsidR="004C0123" w:rsidRPr="00AF6ED7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AF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персональных данных</w:t>
      </w:r>
    </w:p>
    <w:p w14:paraId="498CBF78" w14:textId="36561A83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Безопасность персональных данных, обрабатываемых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6C0BB8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обеспечивается реализацией правовых, организационных, </w:t>
      </w:r>
      <w:r w:rsidR="00B36DD2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мер, необходимых и достаточных для обеспечения требований федерального законодательства в области защиты персональных данных.</w:t>
      </w:r>
    </w:p>
    <w:p w14:paraId="379A4BC4" w14:textId="3663F8EA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Для целенаправленного создания 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6C0BB8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6C0BB8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неблагоприятных условий и труднопреодолимых препятствий для нарушителей, пытающихся осуществить несанкционированный доступ к персональным данным в целях овладения ими, их видоизменения, уничтожения, заражения вредоносной компьютерной программой, подмены и совершения иных несанкционированных действий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6C0BB8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применя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098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следующие организационно-технические меры:</w:t>
      </w:r>
    </w:p>
    <w:p w14:paraId="35596AA2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ответственных за организацию обработки и защиты персональных данных;</w:t>
      </w:r>
    </w:p>
    <w:p w14:paraId="425C86D1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регламентация состава работников, имеющих доступ к персональным данным;</w:t>
      </w:r>
    </w:p>
    <w:p w14:paraId="72ACE214" w14:textId="0E32C552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с требованиями федерального законодательства и нормативных документов </w:t>
      </w:r>
      <w:r w:rsidR="006C0BB8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6C0BB8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обработке и защите персональных данных;</w:t>
      </w:r>
    </w:p>
    <w:p w14:paraId="6D6A1784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 и хранения материальных носителей информации и их обращения, исключающего хищение, подмену, несанкционированное копирование и уничтожение;</w:t>
      </w:r>
    </w:p>
    <w:p w14:paraId="1A1525B5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 безопасности персональных данных при их обработке, формирование на их основе моделей угроз;</w:t>
      </w:r>
    </w:p>
    <w:p w14:paraId="385442E2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модели угроз системы защиты персональных данных для соответствующего класса информационных систем;</w:t>
      </w:r>
    </w:p>
    <w:p w14:paraId="13969F70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и эффективности использования средств защиты информации;</w:t>
      </w:r>
    </w:p>
    <w:p w14:paraId="146F3C2B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</w:t>
      </w:r>
      <w:proofErr w:type="gramEnd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аутентификация субъектов доступа и объектов доступа;</w:t>
      </w:r>
    </w:p>
    <w:p w14:paraId="0A64051B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proofErr w:type="gramEnd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доступом субъектов доступа к объектам доступа;</w:t>
      </w:r>
    </w:p>
    <w:p w14:paraId="3A249B39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</w:t>
      </w:r>
      <w:proofErr w:type="gramEnd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программной среды;</w:t>
      </w:r>
    </w:p>
    <w:p w14:paraId="2963BF50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  <w:proofErr w:type="gramEnd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машинных носителей персональных данных;</w:t>
      </w:r>
    </w:p>
    <w:p w14:paraId="72AF1F39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proofErr w:type="gramEnd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 безопасности;</w:t>
      </w:r>
    </w:p>
    <w:p w14:paraId="434DD2A1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антивирусная</w:t>
      </w:r>
      <w:proofErr w:type="gramEnd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защита;</w:t>
      </w:r>
    </w:p>
    <w:p w14:paraId="1B964D52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обнаружение</w:t>
      </w:r>
      <w:proofErr w:type="gramEnd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предотвращение вторжений;</w:t>
      </w:r>
    </w:p>
    <w:p w14:paraId="70210CAA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proofErr w:type="gramEnd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(анализ) защищённости персональных данных;</w:t>
      </w:r>
    </w:p>
    <w:p w14:paraId="3EEFD9B5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целостности информационной системы и персональных данных;</w:t>
      </w:r>
    </w:p>
    <w:p w14:paraId="127FC9A7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доступности персональных данных;</w:t>
      </w:r>
    </w:p>
    <w:p w14:paraId="4B67B76D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  <w:proofErr w:type="gramEnd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средств;</w:t>
      </w:r>
    </w:p>
    <w:p w14:paraId="64F4AD6F" w14:textId="77777777" w:rsidR="004C0123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  <w:proofErr w:type="gramEnd"/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системы, ее средств, систем связи и передачи персональных данных</w:t>
      </w:r>
      <w:r w:rsidR="004C0123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AE5730" w14:textId="77777777" w:rsidR="0025342E" w:rsidRPr="00AF6ED7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криптографическая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персональных данных, передаваемых по незащищённым каналам связи;</w:t>
      </w:r>
    </w:p>
    <w:p w14:paraId="50539A70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 защиты персональных данных;</w:t>
      </w:r>
    </w:p>
    <w:p w14:paraId="325897E6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использующих средства защиты информации, применяемые в информационных системах персональных данных, правилам работы с ними;</w:t>
      </w:r>
    </w:p>
    <w:p w14:paraId="0BC82AE6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применяемых средств защиты информации, эксплуатационной и технической документации к ним;</w:t>
      </w:r>
    </w:p>
    <w:p w14:paraId="192272F4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действий пользователей, проведение разбирательств по фактам нарушения требований безопасности персональных данных;</w:t>
      </w:r>
    </w:p>
    <w:p w14:paraId="59A0B35C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средств обработки персональных данных, в пределах охраняемой территории;</w:t>
      </w:r>
    </w:p>
    <w:p w14:paraId="050DBD85" w14:textId="77777777" w:rsidR="004C0123" w:rsidRPr="00AF6ED7" w:rsidRDefault="00162736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2F2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обрабатываются персональные данных,</w:t>
      </w:r>
      <w:r w:rsidR="004C0123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2F2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списком допущенных сотрудников</w:t>
      </w:r>
      <w:r w:rsidR="004C0123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F00061" w14:textId="4F09E790" w:rsidR="00396F49" w:rsidRPr="00910984" w:rsidRDefault="004C0123" w:rsidP="00910984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proofErr w:type="gramEnd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средств охраны, сигнализации помещений в </w:t>
      </w:r>
      <w:r w:rsidR="00910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постоянной готовности</w:t>
      </w:r>
      <w:r w:rsidR="00396F49" w:rsidRPr="00910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B6B2B" w14:textId="77777777" w:rsidR="00311761" w:rsidRPr="00AF6ED7" w:rsidRDefault="00311761" w:rsidP="00131648">
      <w:pPr>
        <w:pStyle w:val="a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B3A0C" w14:textId="77777777" w:rsidR="004C0123" w:rsidRPr="00A6402A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Заключительные положения</w:t>
      </w:r>
    </w:p>
    <w:p w14:paraId="5BCEA7A3" w14:textId="473FBEC5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Иные права и обязанности </w:t>
      </w:r>
      <w:r w:rsidR="006C0BB8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оператора персональных данных, определяются законодательством Российской Федерации в области персональных данных.</w:t>
      </w:r>
    </w:p>
    <w:p w14:paraId="22020AC8" w14:textId="044F2B14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6C0BB8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bookmarkStart w:id="0" w:name="_GoBack"/>
      <w:bookmarkEnd w:id="0"/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виновные в нарушении норм, регулирующих обработку и защиту персональных данных, несут ответственность в порядке, установленном федеральными законами.</w:t>
      </w:r>
    </w:p>
    <w:sectPr w:rsidR="004C0123" w:rsidRPr="00AF6ED7" w:rsidSect="00131648">
      <w:headerReference w:type="default" r:id="rId11"/>
      <w:footerReference w:type="default" r:id="rId12"/>
      <w:headerReference w:type="first" r:id="rId13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2E4C3" w14:textId="77777777" w:rsidR="008107D5" w:rsidRDefault="008107D5" w:rsidP="006217D9">
      <w:pPr>
        <w:spacing w:after="0" w:line="240" w:lineRule="auto"/>
      </w:pPr>
      <w:r>
        <w:separator/>
      </w:r>
    </w:p>
  </w:endnote>
  <w:endnote w:type="continuationSeparator" w:id="0">
    <w:p w14:paraId="78AEA47C" w14:textId="77777777" w:rsidR="008107D5" w:rsidRDefault="008107D5" w:rsidP="0062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902484"/>
      <w:docPartObj>
        <w:docPartGallery w:val="Page Numbers (Bottom of Page)"/>
        <w:docPartUnique/>
      </w:docPartObj>
    </w:sdtPr>
    <w:sdtEndPr/>
    <w:sdtContent>
      <w:p w14:paraId="22933107" w14:textId="4A2C68E5" w:rsidR="00913153" w:rsidRDefault="008107D5">
        <w:pPr>
          <w:pStyle w:val="ad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236FE" w14:textId="77777777" w:rsidR="008107D5" w:rsidRDefault="008107D5" w:rsidP="006217D9">
      <w:pPr>
        <w:spacing w:after="0" w:line="240" w:lineRule="auto"/>
      </w:pPr>
      <w:r>
        <w:separator/>
      </w:r>
    </w:p>
  </w:footnote>
  <w:footnote w:type="continuationSeparator" w:id="0">
    <w:p w14:paraId="78C5D583" w14:textId="77777777" w:rsidR="008107D5" w:rsidRDefault="008107D5" w:rsidP="0062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8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6CC58D" w14:textId="7FCEDB80" w:rsidR="00131648" w:rsidRPr="00131648" w:rsidRDefault="00131648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164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164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164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0BB8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13164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6ED63F" w14:textId="77777777" w:rsidR="00131648" w:rsidRDefault="0013164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F4F66" w14:textId="7D294151" w:rsidR="00131648" w:rsidRDefault="00131648">
    <w:pPr>
      <w:pStyle w:val="ab"/>
      <w:jc w:val="center"/>
    </w:pPr>
  </w:p>
  <w:p w14:paraId="5C63CAD2" w14:textId="77777777" w:rsidR="006217D9" w:rsidRPr="006217D9" w:rsidRDefault="006217D9" w:rsidP="006217D9">
    <w:pPr>
      <w:pStyle w:val="ab"/>
      <w:jc w:val="right"/>
      <w:rPr>
        <w:rFonts w:ascii="Times New Roman" w:hAnsi="Times New Roman" w:cs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81E93"/>
    <w:multiLevelType w:val="hybridMultilevel"/>
    <w:tmpl w:val="4358F834"/>
    <w:lvl w:ilvl="0" w:tplc="484861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24E2"/>
    <w:multiLevelType w:val="hybridMultilevel"/>
    <w:tmpl w:val="7562B83C"/>
    <w:lvl w:ilvl="0" w:tplc="484861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A4E0D"/>
    <w:multiLevelType w:val="hybridMultilevel"/>
    <w:tmpl w:val="024C7A60"/>
    <w:lvl w:ilvl="0" w:tplc="F5FC8BC4">
      <w:start w:val="3"/>
      <w:numFmt w:val="bullet"/>
      <w:suff w:val="space"/>
      <w:lvlText w:val="-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9D40F6"/>
    <w:multiLevelType w:val="hybridMultilevel"/>
    <w:tmpl w:val="9DF67494"/>
    <w:lvl w:ilvl="0" w:tplc="D03AC03A">
      <w:start w:val="1"/>
      <w:numFmt w:val="upperRoman"/>
      <w:pStyle w:val="a"/>
      <w:lvlText w:val="%1."/>
      <w:lvlJc w:val="righ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B55032B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B314E31"/>
    <w:multiLevelType w:val="hybridMultilevel"/>
    <w:tmpl w:val="D8C6B3A2"/>
    <w:lvl w:ilvl="0" w:tplc="00E476EC">
      <w:start w:val="1"/>
      <w:numFmt w:val="bullet"/>
      <w:suff w:val="space"/>
      <w:lvlText w:val="−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91819"/>
    <w:multiLevelType w:val="hybridMultilevel"/>
    <w:tmpl w:val="7826E662"/>
    <w:lvl w:ilvl="0" w:tplc="05BE9764">
      <w:start w:val="3"/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34BB7"/>
    <w:multiLevelType w:val="hybridMultilevel"/>
    <w:tmpl w:val="D05CF0FC"/>
    <w:lvl w:ilvl="0" w:tplc="484861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F3FCE"/>
    <w:multiLevelType w:val="hybridMultilevel"/>
    <w:tmpl w:val="09FC883A"/>
    <w:lvl w:ilvl="0" w:tplc="E0B2B82A">
      <w:start w:val="3"/>
      <w:numFmt w:val="bullet"/>
      <w:suff w:val="space"/>
      <w:lvlText w:val="-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64A37"/>
    <w:multiLevelType w:val="hybridMultilevel"/>
    <w:tmpl w:val="C80025EC"/>
    <w:lvl w:ilvl="0" w:tplc="484861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E4"/>
    <w:rsid w:val="00007DB7"/>
    <w:rsid w:val="000D1F5D"/>
    <w:rsid w:val="000F1F9B"/>
    <w:rsid w:val="0012767D"/>
    <w:rsid w:val="001301F9"/>
    <w:rsid w:val="00131648"/>
    <w:rsid w:val="00137055"/>
    <w:rsid w:val="00147A7D"/>
    <w:rsid w:val="00162736"/>
    <w:rsid w:val="001F28CA"/>
    <w:rsid w:val="001F3DFB"/>
    <w:rsid w:val="0025342E"/>
    <w:rsid w:val="002C1CDD"/>
    <w:rsid w:val="00311761"/>
    <w:rsid w:val="00317F61"/>
    <w:rsid w:val="00393815"/>
    <w:rsid w:val="00396F49"/>
    <w:rsid w:val="00410E34"/>
    <w:rsid w:val="004C0123"/>
    <w:rsid w:val="004F0C11"/>
    <w:rsid w:val="00504E2E"/>
    <w:rsid w:val="00536874"/>
    <w:rsid w:val="00545E2F"/>
    <w:rsid w:val="00584B7F"/>
    <w:rsid w:val="005E6C5C"/>
    <w:rsid w:val="006217D9"/>
    <w:rsid w:val="00631650"/>
    <w:rsid w:val="00647300"/>
    <w:rsid w:val="00672B0C"/>
    <w:rsid w:val="00675790"/>
    <w:rsid w:val="006B232C"/>
    <w:rsid w:val="006C0BB8"/>
    <w:rsid w:val="007C0426"/>
    <w:rsid w:val="007D175F"/>
    <w:rsid w:val="007D7DC1"/>
    <w:rsid w:val="007E5B77"/>
    <w:rsid w:val="008107D5"/>
    <w:rsid w:val="00821D0E"/>
    <w:rsid w:val="00844AE4"/>
    <w:rsid w:val="0090144A"/>
    <w:rsid w:val="00910984"/>
    <w:rsid w:val="00913153"/>
    <w:rsid w:val="00935543"/>
    <w:rsid w:val="009738D2"/>
    <w:rsid w:val="009D1568"/>
    <w:rsid w:val="009E4020"/>
    <w:rsid w:val="00A1017E"/>
    <w:rsid w:val="00A1761E"/>
    <w:rsid w:val="00A6402A"/>
    <w:rsid w:val="00AB13AC"/>
    <w:rsid w:val="00AF6ED7"/>
    <w:rsid w:val="00B102F2"/>
    <w:rsid w:val="00B36DD2"/>
    <w:rsid w:val="00B37210"/>
    <w:rsid w:val="00B972E2"/>
    <w:rsid w:val="00BE4641"/>
    <w:rsid w:val="00D47594"/>
    <w:rsid w:val="00D532CD"/>
    <w:rsid w:val="00DE6FA3"/>
    <w:rsid w:val="00E44F29"/>
    <w:rsid w:val="00E7597B"/>
    <w:rsid w:val="00E75C3D"/>
    <w:rsid w:val="00EC45A0"/>
    <w:rsid w:val="00F34681"/>
    <w:rsid w:val="00F82F78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995934"/>
  <w15:docId w15:val="{CFBA8028-71E7-47E4-AC5A-92E16D23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3815"/>
  </w:style>
  <w:style w:type="paragraph" w:styleId="2">
    <w:name w:val="heading 2"/>
    <w:basedOn w:val="a0"/>
    <w:link w:val="20"/>
    <w:uiPriority w:val="9"/>
    <w:qFormat/>
    <w:rsid w:val="00844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844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844A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44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0"/>
    <w:uiPriority w:val="99"/>
    <w:semiHidden/>
    <w:unhideWhenUsed/>
    <w:rsid w:val="0084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844AE4"/>
    <w:rPr>
      <w:i/>
      <w:iCs/>
    </w:rPr>
  </w:style>
  <w:style w:type="character" w:styleId="a6">
    <w:name w:val="Hyperlink"/>
    <w:basedOn w:val="a1"/>
    <w:uiPriority w:val="99"/>
    <w:unhideWhenUsed/>
    <w:rsid w:val="00844AE4"/>
    <w:rPr>
      <w:color w:val="0000FF"/>
      <w:u w:val="single"/>
    </w:rPr>
  </w:style>
  <w:style w:type="character" w:customStyle="1" w:styleId="apple-converted-space">
    <w:name w:val="apple-converted-space"/>
    <w:basedOn w:val="a1"/>
    <w:rsid w:val="00844AE4"/>
  </w:style>
  <w:style w:type="paragraph" w:styleId="a7">
    <w:name w:val="Balloon Text"/>
    <w:basedOn w:val="a0"/>
    <w:link w:val="a8"/>
    <w:uiPriority w:val="99"/>
    <w:semiHidden/>
    <w:unhideWhenUsed/>
    <w:rsid w:val="0067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75790"/>
    <w:rPr>
      <w:rFonts w:ascii="Segoe UI" w:hAnsi="Segoe UI" w:cs="Segoe UI"/>
      <w:sz w:val="18"/>
      <w:szCs w:val="18"/>
    </w:rPr>
  </w:style>
  <w:style w:type="character" w:styleId="a9">
    <w:name w:val="Strong"/>
    <w:basedOn w:val="a1"/>
    <w:uiPriority w:val="22"/>
    <w:qFormat/>
    <w:rsid w:val="00AB13AC"/>
    <w:rPr>
      <w:b/>
      <w:bCs/>
    </w:rPr>
  </w:style>
  <w:style w:type="paragraph" w:styleId="aa">
    <w:name w:val="List Paragraph"/>
    <w:basedOn w:val="a0"/>
    <w:uiPriority w:val="34"/>
    <w:qFormat/>
    <w:rsid w:val="009738D2"/>
    <w:pPr>
      <w:ind w:left="720"/>
      <w:contextualSpacing/>
    </w:pPr>
  </w:style>
  <w:style w:type="paragraph" w:styleId="ab">
    <w:name w:val="header"/>
    <w:basedOn w:val="a0"/>
    <w:link w:val="ac"/>
    <w:uiPriority w:val="99"/>
    <w:unhideWhenUsed/>
    <w:rsid w:val="0062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6217D9"/>
  </w:style>
  <w:style w:type="paragraph" w:styleId="ad">
    <w:name w:val="footer"/>
    <w:basedOn w:val="a0"/>
    <w:link w:val="ae"/>
    <w:uiPriority w:val="99"/>
    <w:unhideWhenUsed/>
    <w:rsid w:val="0062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6217D9"/>
  </w:style>
  <w:style w:type="paragraph" w:customStyle="1" w:styleId="FirstIndent">
    <w:name w:val="FirstIndent"/>
    <w:basedOn w:val="a0"/>
    <w:uiPriority w:val="99"/>
    <w:rsid w:val="0025342E"/>
    <w:pPr>
      <w:suppressAutoHyphens/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customStyle="1" w:styleId="a">
    <w:name w:val="Раздел ТД"/>
    <w:basedOn w:val="a0"/>
    <w:qFormat/>
    <w:rsid w:val="0025342E"/>
    <w:pPr>
      <w:numPr>
        <w:numId w:val="8"/>
      </w:numPr>
      <w:autoSpaceDE w:val="0"/>
      <w:autoSpaceDN w:val="0"/>
      <w:adjustRightInd w:val="0"/>
      <w:spacing w:before="240" w:after="0" w:line="36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1F28CA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1F28C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1F28C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28C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2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8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1538&amp;rnd=244973.96971280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cons/cgi/online.cgi?req=doc&amp;base=LAW&amp;n=184288&amp;rnd=244973.30122308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query&amp;div=LAW&amp;opt=1&amp;REFDOC=213190&amp;REFBASE=LAW&amp;REFFIELD=134&amp;REFSEGM=161&amp;REFPAGE=0&amp;REFTYPE=QP_MULTI_REF&amp;ts=17586149132228310107&amp;REFDST=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EF8A7-8EEE-4BA7-97DA-6DF0B443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Mishina</dc:creator>
  <cp:keywords/>
  <dc:description/>
  <cp:lastModifiedBy>Гаврилова Галина</cp:lastModifiedBy>
  <cp:revision>2</cp:revision>
  <cp:lastPrinted>2014-12-30T08:27:00Z</cp:lastPrinted>
  <dcterms:created xsi:type="dcterms:W3CDTF">2018-06-01T12:56:00Z</dcterms:created>
  <dcterms:modified xsi:type="dcterms:W3CDTF">2018-06-01T12:56:00Z</dcterms:modified>
</cp:coreProperties>
</file>